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8C" w:rsidRPr="00A01E8C" w:rsidRDefault="00A01E8C" w:rsidP="00A01E8C">
      <w:pPr>
        <w:pBdr>
          <w:top w:val="double" w:sz="4" w:space="0" w:color="auto"/>
          <w:bottom w:val="double" w:sz="4" w:space="2" w:color="auto"/>
        </w:pBdr>
        <w:adjustRightInd w:val="0"/>
        <w:snapToGrid w:val="0"/>
        <w:ind w:firstLineChars="50" w:firstLine="160"/>
        <w:rPr>
          <w:rFonts w:ascii="黑体" w:eastAsia="黑体"/>
          <w:sz w:val="24"/>
        </w:rPr>
      </w:pPr>
      <w:r w:rsidRPr="00A01E8C">
        <w:rPr>
          <w:rFonts w:asciiTheme="minorHAnsi" w:eastAsia="黑体" w:hAnsiTheme="minorHAnsi" w:cstheme="minorHAnsi"/>
          <w:sz w:val="32"/>
          <w:szCs w:val="32"/>
        </w:rPr>
        <w:t>JD2A-40/90</w:t>
      </w:r>
      <w:r w:rsidRPr="00A01E8C">
        <w:rPr>
          <w:rFonts w:ascii="黑体" w:eastAsia="黑体" w:hAnsi="黑体" w:cstheme="minorHAnsi"/>
          <w:sz w:val="32"/>
          <w:szCs w:val="32"/>
        </w:rPr>
        <w:t>电磁调速电</w:t>
      </w:r>
      <w:r>
        <w:rPr>
          <w:rFonts w:ascii="黑体" w:eastAsia="黑体" w:hAnsi="黑体" w:cstheme="minorHAnsi" w:hint="eastAsia"/>
          <w:sz w:val="32"/>
          <w:szCs w:val="32"/>
        </w:rPr>
        <w:t>动</w:t>
      </w:r>
      <w:r w:rsidRPr="00A01E8C">
        <w:rPr>
          <w:rFonts w:ascii="黑体" w:eastAsia="黑体" w:hAnsi="黑体" w:cstheme="minorHAnsi"/>
          <w:sz w:val="32"/>
          <w:szCs w:val="32"/>
        </w:rPr>
        <w:t xml:space="preserve">机控制器 </w:t>
      </w:r>
      <w:r>
        <w:rPr>
          <w:rFonts w:ascii="黑体" w:eastAsia="黑体" w:hAnsi="黑体" w:cstheme="minorHAnsi" w:hint="eastAsia"/>
          <w:sz w:val="32"/>
          <w:szCs w:val="32"/>
        </w:rPr>
        <w:t xml:space="preserve">   </w:t>
      </w:r>
      <w:r w:rsidRPr="00A01E8C">
        <w:rPr>
          <w:rFonts w:ascii="黑体" w:eastAsia="黑体" w:hint="eastAsia"/>
          <w:sz w:val="24"/>
        </w:rPr>
        <w:t>使用说明书</w:t>
      </w:r>
    </w:p>
    <w:p w:rsidR="00A01E8C" w:rsidRPr="00E95464" w:rsidRDefault="00A01E8C" w:rsidP="009065F1">
      <w:pPr>
        <w:adjustRightInd w:val="0"/>
        <w:snapToGrid w:val="0"/>
        <w:spacing w:beforeLines="10" w:afterLines="10"/>
        <w:rPr>
          <w:rFonts w:ascii="宋体"/>
          <w:sz w:val="18"/>
          <w:szCs w:val="18"/>
        </w:rPr>
      </w:pPr>
      <w:r w:rsidRPr="00E95464">
        <w:rPr>
          <w:rFonts w:ascii="宋体" w:hint="eastAsia"/>
          <w:sz w:val="18"/>
          <w:szCs w:val="18"/>
        </w:rPr>
        <w:t>此产品使用前，请仔细阅读说明书，以便正确使用，并妥善保存，以便随时参考。</w:t>
      </w:r>
    </w:p>
    <w:p w:rsidR="00A01E8C" w:rsidRPr="004D5AAC" w:rsidRDefault="00AE588F" w:rsidP="009065F1">
      <w:pPr>
        <w:adjustRightInd w:val="0"/>
        <w:snapToGrid w:val="0"/>
        <w:spacing w:beforeLines="10" w:afterLines="10"/>
        <w:jc w:val="center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/>
          <w:noProof/>
          <w:sz w:val="18"/>
          <w:szCs w:val="18"/>
        </w:rPr>
        <w:pict>
          <v:group id="_x0000_s2050" style="position:absolute;left:0;text-align:left;margin-left:147.6pt;margin-top:1.75pt;width:54.85pt;height:8.2pt;z-index:251660288" coordorigin="4095,9192" coordsize="944,105" o:allowincell="f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2051" type="#_x0000_t5" style="position:absolute;left:4094;top:9193;width:105;height:104;rotation:-270" fillcolor="black"/>
            <v:shape id="_x0000_s2052" type="#_x0000_t5" style="position:absolute;left:4934;top:9193;width:105;height:104;rotation:-5875664fd" adj="10491" fillcolor="black"/>
          </v:group>
        </w:pict>
      </w:r>
      <w:r w:rsidR="00A01E8C" w:rsidRPr="004D5AAC">
        <w:rPr>
          <w:rFonts w:ascii="黑体" w:eastAsia="黑体" w:hAnsi="黑体" w:hint="eastAsia"/>
          <w:sz w:val="18"/>
          <w:szCs w:val="18"/>
        </w:rPr>
        <w:t>操作注意</w:t>
      </w:r>
    </w:p>
    <w:p w:rsidR="00A01E8C" w:rsidRPr="00E95464" w:rsidRDefault="00A01E8C" w:rsidP="009065F1">
      <w:pPr>
        <w:adjustRightInd w:val="0"/>
        <w:snapToGrid w:val="0"/>
        <w:spacing w:beforeLines="10" w:afterLines="10"/>
        <w:rPr>
          <w:rFonts w:ascii="宋体"/>
          <w:sz w:val="18"/>
          <w:szCs w:val="18"/>
        </w:rPr>
      </w:pPr>
      <w:r w:rsidRPr="00E95464">
        <w:rPr>
          <w:rFonts w:ascii="宋体" w:hint="eastAsia"/>
          <w:sz w:val="18"/>
          <w:szCs w:val="18"/>
        </w:rPr>
        <w:t>断电后方可清洗仪表。</w:t>
      </w:r>
    </w:p>
    <w:p w:rsidR="00A01E8C" w:rsidRPr="00E95464" w:rsidRDefault="00A01E8C" w:rsidP="009065F1">
      <w:pPr>
        <w:adjustRightInd w:val="0"/>
        <w:snapToGrid w:val="0"/>
        <w:spacing w:beforeLines="10" w:afterLines="10"/>
        <w:rPr>
          <w:rFonts w:ascii="宋体"/>
          <w:sz w:val="18"/>
          <w:szCs w:val="18"/>
        </w:rPr>
      </w:pPr>
      <w:r w:rsidRPr="00E95464">
        <w:rPr>
          <w:rFonts w:ascii="宋体" w:hint="eastAsia"/>
          <w:sz w:val="18"/>
          <w:szCs w:val="18"/>
        </w:rPr>
        <w:t>清除显示器上污渍请用软布或棉纸。</w:t>
      </w:r>
    </w:p>
    <w:p w:rsidR="00A01E8C" w:rsidRPr="00E95464" w:rsidRDefault="00A01E8C" w:rsidP="009065F1">
      <w:pPr>
        <w:adjustRightInd w:val="0"/>
        <w:snapToGrid w:val="0"/>
        <w:spacing w:beforeLines="10" w:afterLines="10"/>
        <w:rPr>
          <w:rFonts w:ascii="宋体"/>
          <w:sz w:val="18"/>
          <w:szCs w:val="18"/>
        </w:rPr>
      </w:pPr>
      <w:r w:rsidRPr="00E95464">
        <w:rPr>
          <w:rFonts w:ascii="宋体" w:hint="eastAsia"/>
          <w:sz w:val="18"/>
          <w:szCs w:val="18"/>
        </w:rPr>
        <w:t>显示器易被划伤，禁止用硬物擦拭或触及。</w:t>
      </w:r>
    </w:p>
    <w:p w:rsidR="00A01E8C" w:rsidRPr="00E95464" w:rsidRDefault="00A01E8C" w:rsidP="009065F1">
      <w:pPr>
        <w:adjustRightInd w:val="0"/>
        <w:snapToGrid w:val="0"/>
        <w:spacing w:beforeLines="10" w:afterLines="10"/>
        <w:rPr>
          <w:rFonts w:ascii="宋体"/>
          <w:sz w:val="18"/>
          <w:szCs w:val="18"/>
        </w:rPr>
      </w:pPr>
      <w:r w:rsidRPr="00E95464">
        <w:rPr>
          <w:rFonts w:ascii="宋体" w:hint="eastAsia"/>
          <w:sz w:val="18"/>
          <w:szCs w:val="18"/>
        </w:rPr>
        <w:t>禁止用螺丝刀或书写笔等硬物体操作面板按键，否则会损坏或划伤按键。</w:t>
      </w:r>
    </w:p>
    <w:p w:rsidR="00A01E8C" w:rsidRPr="00E95464" w:rsidRDefault="00A01E8C" w:rsidP="00E95464">
      <w:pPr>
        <w:numPr>
          <w:ilvl w:val="0"/>
          <w:numId w:val="1"/>
        </w:numPr>
        <w:pBdr>
          <w:top w:val="double" w:sz="4" w:space="0" w:color="auto"/>
          <w:bottom w:val="double" w:sz="4" w:space="2" w:color="auto"/>
        </w:pBdr>
        <w:adjustRightInd w:val="0"/>
        <w:snapToGrid w:val="0"/>
        <w:ind w:left="0" w:firstLine="0"/>
        <w:rPr>
          <w:rFonts w:ascii="黑体" w:eastAsia="黑体"/>
          <w:sz w:val="24"/>
          <w:szCs w:val="24"/>
        </w:rPr>
      </w:pPr>
      <w:r w:rsidRPr="00E95464">
        <w:rPr>
          <w:rFonts w:ascii="黑体" w:eastAsia="黑体" w:hint="eastAsia"/>
          <w:sz w:val="24"/>
          <w:szCs w:val="24"/>
        </w:rPr>
        <w:t>概述</w:t>
      </w:r>
    </w:p>
    <w:p w:rsidR="00A01E8C" w:rsidRPr="001D383F" w:rsidRDefault="001B29B4" w:rsidP="009065F1">
      <w:pPr>
        <w:overflowPunct w:val="0"/>
        <w:adjustRightInd w:val="0"/>
        <w:snapToGrid w:val="0"/>
        <w:spacing w:beforeLines="10" w:afterLines="10"/>
        <w:ind w:firstLineChars="200" w:firstLine="360"/>
        <w:rPr>
          <w:sz w:val="18"/>
          <w:szCs w:val="18"/>
        </w:rPr>
      </w:pPr>
      <w:r w:rsidRPr="001D383F">
        <w:rPr>
          <w:sz w:val="18"/>
          <w:szCs w:val="18"/>
        </w:rPr>
        <w:t>JD2A</w:t>
      </w:r>
      <w:r w:rsidRPr="001D383F">
        <w:rPr>
          <w:sz w:val="18"/>
          <w:szCs w:val="18"/>
        </w:rPr>
        <w:t>系列电磁调速电动机控制器是在机械工业部全国联合（统一）设计产品的基础上，以微处理器为核心，采用</w:t>
      </w:r>
      <w:r w:rsidRPr="001D383F">
        <w:rPr>
          <w:rFonts w:hAnsi="宋体"/>
          <w:sz w:val="18"/>
          <w:szCs w:val="18"/>
        </w:rPr>
        <w:t>智能</w:t>
      </w:r>
      <w:r w:rsidRPr="001D383F">
        <w:rPr>
          <w:sz w:val="18"/>
          <w:szCs w:val="18"/>
        </w:rPr>
        <w:t>PI</w:t>
      </w:r>
      <w:r w:rsidRPr="001D383F">
        <w:rPr>
          <w:rFonts w:hAnsi="宋体"/>
          <w:sz w:val="18"/>
          <w:szCs w:val="18"/>
        </w:rPr>
        <w:t>调节算法，实现</w:t>
      </w:r>
      <w:proofErr w:type="gramStart"/>
      <w:r w:rsidRPr="001D383F">
        <w:rPr>
          <w:rFonts w:hAnsi="宋体"/>
          <w:sz w:val="18"/>
          <w:szCs w:val="18"/>
        </w:rPr>
        <w:t>恒</w:t>
      </w:r>
      <w:proofErr w:type="gramEnd"/>
      <w:r w:rsidRPr="001D383F">
        <w:rPr>
          <w:rFonts w:hAnsi="宋体"/>
          <w:sz w:val="18"/>
          <w:szCs w:val="18"/>
        </w:rPr>
        <w:t>转矩无极调速。</w:t>
      </w:r>
      <w:r w:rsidR="00900021" w:rsidRPr="001D383F">
        <w:rPr>
          <w:rFonts w:hAnsi="宋体"/>
          <w:sz w:val="18"/>
          <w:szCs w:val="18"/>
        </w:rPr>
        <w:t>采用</w:t>
      </w:r>
      <w:r w:rsidR="002A3863" w:rsidRPr="001D383F">
        <w:rPr>
          <w:rFonts w:hAnsi="宋体"/>
          <w:sz w:val="18"/>
          <w:szCs w:val="18"/>
        </w:rPr>
        <w:t>检测测速发电机脉冲频率和</w:t>
      </w:r>
      <w:r w:rsidR="00900021" w:rsidRPr="001D383F">
        <w:rPr>
          <w:rFonts w:hAnsi="宋体"/>
          <w:sz w:val="18"/>
          <w:szCs w:val="18"/>
        </w:rPr>
        <w:t>数字化的控制与显示技术，转速控制精度高、显示清晰。</w:t>
      </w:r>
      <w:proofErr w:type="gramStart"/>
      <w:r w:rsidR="00E95464" w:rsidRPr="001D383F">
        <w:rPr>
          <w:rFonts w:hAnsi="宋体"/>
          <w:sz w:val="18"/>
          <w:szCs w:val="18"/>
        </w:rPr>
        <w:t>采用</w:t>
      </w:r>
      <w:r w:rsidRPr="001D383F">
        <w:rPr>
          <w:rFonts w:hAnsi="宋体"/>
          <w:sz w:val="18"/>
          <w:szCs w:val="18"/>
        </w:rPr>
        <w:t>平稳</w:t>
      </w:r>
      <w:proofErr w:type="gramEnd"/>
      <w:r w:rsidRPr="001D383F">
        <w:rPr>
          <w:rFonts w:hAnsi="宋体"/>
          <w:sz w:val="18"/>
          <w:szCs w:val="18"/>
        </w:rPr>
        <w:t>无过冲</w:t>
      </w:r>
      <w:r w:rsidR="00900021" w:rsidRPr="001D383F">
        <w:rPr>
          <w:rFonts w:hAnsi="宋体"/>
          <w:sz w:val="18"/>
          <w:szCs w:val="18"/>
        </w:rPr>
        <w:t>的</w:t>
      </w:r>
      <w:proofErr w:type="gramStart"/>
      <w:r w:rsidR="00900021" w:rsidRPr="001D383F">
        <w:rPr>
          <w:rFonts w:hAnsi="宋体"/>
          <w:sz w:val="18"/>
          <w:szCs w:val="18"/>
        </w:rPr>
        <w:t>软</w:t>
      </w:r>
      <w:r w:rsidRPr="001D383F">
        <w:rPr>
          <w:rFonts w:hAnsi="宋体"/>
          <w:sz w:val="18"/>
          <w:szCs w:val="18"/>
        </w:rPr>
        <w:t>启动</w:t>
      </w:r>
      <w:proofErr w:type="gramEnd"/>
      <w:r w:rsidR="00900021" w:rsidRPr="001D383F">
        <w:rPr>
          <w:rFonts w:hAnsi="宋体"/>
          <w:sz w:val="18"/>
          <w:szCs w:val="18"/>
        </w:rPr>
        <w:t>和滑差离合器堵</w:t>
      </w:r>
      <w:proofErr w:type="gramStart"/>
      <w:r w:rsidR="00900021" w:rsidRPr="001D383F">
        <w:rPr>
          <w:rFonts w:hAnsi="宋体"/>
          <w:sz w:val="18"/>
          <w:szCs w:val="18"/>
        </w:rPr>
        <w:t>转保护</w:t>
      </w:r>
      <w:proofErr w:type="gramEnd"/>
      <w:r w:rsidR="00900021" w:rsidRPr="001D383F">
        <w:rPr>
          <w:rFonts w:hAnsi="宋体"/>
          <w:sz w:val="18"/>
          <w:szCs w:val="18"/>
        </w:rPr>
        <w:t>功能</w:t>
      </w:r>
      <w:r w:rsidR="00E95464" w:rsidRPr="001D383F">
        <w:rPr>
          <w:rFonts w:hAnsi="宋体"/>
          <w:sz w:val="18"/>
          <w:szCs w:val="18"/>
        </w:rPr>
        <w:t>设计技术</w:t>
      </w:r>
      <w:r w:rsidR="00900021" w:rsidRPr="001D383F">
        <w:rPr>
          <w:rFonts w:hAnsi="宋体"/>
          <w:sz w:val="18"/>
          <w:szCs w:val="18"/>
        </w:rPr>
        <w:t>，有效降低了控制器和系统的故障率，</w:t>
      </w:r>
      <w:r w:rsidRPr="001D383F">
        <w:rPr>
          <w:rFonts w:hAnsi="宋体"/>
          <w:sz w:val="18"/>
          <w:szCs w:val="18"/>
        </w:rPr>
        <w:t>可为风机和泵</w:t>
      </w:r>
      <w:r w:rsidR="00900021" w:rsidRPr="001D383F">
        <w:rPr>
          <w:rFonts w:hAnsi="宋体"/>
          <w:sz w:val="18"/>
          <w:szCs w:val="18"/>
        </w:rPr>
        <w:t>类</w:t>
      </w:r>
      <w:r w:rsidRPr="001D383F">
        <w:rPr>
          <w:rFonts w:hAnsi="宋体"/>
          <w:sz w:val="18"/>
          <w:szCs w:val="18"/>
        </w:rPr>
        <w:t>等负载控制，节电</w:t>
      </w:r>
      <w:r w:rsidRPr="001D383F">
        <w:rPr>
          <w:sz w:val="18"/>
          <w:szCs w:val="18"/>
        </w:rPr>
        <w:t>10</w:t>
      </w:r>
      <w:r w:rsidRPr="001D383F">
        <w:rPr>
          <w:rFonts w:hAnsi="宋体"/>
          <w:sz w:val="18"/>
          <w:szCs w:val="18"/>
        </w:rPr>
        <w:t>～</w:t>
      </w:r>
      <w:r w:rsidRPr="001D383F">
        <w:rPr>
          <w:sz w:val="18"/>
          <w:szCs w:val="18"/>
        </w:rPr>
        <w:t>30%</w:t>
      </w:r>
      <w:r w:rsidRPr="001D383F">
        <w:rPr>
          <w:rFonts w:hAnsi="宋体"/>
          <w:sz w:val="18"/>
          <w:szCs w:val="18"/>
        </w:rPr>
        <w:t>，</w:t>
      </w:r>
      <w:r w:rsidR="00C90017">
        <w:rPr>
          <w:rFonts w:hAnsi="宋体" w:hint="eastAsia"/>
          <w:sz w:val="18"/>
          <w:szCs w:val="18"/>
        </w:rPr>
        <w:t>带来</w:t>
      </w:r>
      <w:r w:rsidR="00C90017" w:rsidRPr="001D383F">
        <w:rPr>
          <w:rFonts w:hAnsi="宋体"/>
          <w:sz w:val="18"/>
          <w:szCs w:val="18"/>
        </w:rPr>
        <w:t>显著</w:t>
      </w:r>
      <w:r w:rsidRPr="001D383F">
        <w:rPr>
          <w:rFonts w:hAnsi="宋体"/>
          <w:sz w:val="18"/>
          <w:szCs w:val="18"/>
        </w:rPr>
        <w:t>节能效果。</w:t>
      </w:r>
    </w:p>
    <w:p w:rsidR="00E95464" w:rsidRPr="00E95464" w:rsidRDefault="00E95464" w:rsidP="00E95464">
      <w:pPr>
        <w:numPr>
          <w:ilvl w:val="0"/>
          <w:numId w:val="1"/>
        </w:numPr>
        <w:pBdr>
          <w:top w:val="double" w:sz="4" w:space="0" w:color="auto"/>
          <w:bottom w:val="double" w:sz="4" w:space="2" w:color="auto"/>
        </w:pBdr>
        <w:adjustRightInd w:val="0"/>
        <w:snapToGrid w:val="0"/>
        <w:ind w:left="0" w:firstLine="0"/>
        <w:rPr>
          <w:rFonts w:ascii="黑体" w:eastAsia="黑体"/>
          <w:sz w:val="24"/>
          <w:szCs w:val="24"/>
        </w:rPr>
      </w:pPr>
      <w:r w:rsidRPr="00E95464">
        <w:rPr>
          <w:rFonts w:ascii="黑体" w:eastAsia="黑体" w:hint="eastAsia"/>
          <w:sz w:val="24"/>
          <w:szCs w:val="24"/>
        </w:rPr>
        <w:t>主要技术指标</w:t>
      </w:r>
    </w:p>
    <w:p w:rsidR="00E95464" w:rsidRPr="00E95464" w:rsidRDefault="00E95464" w:rsidP="009065F1">
      <w:pPr>
        <w:overflowPunct w:val="0"/>
        <w:adjustRightInd w:val="0"/>
        <w:snapToGrid w:val="0"/>
        <w:spacing w:beforeLines="10" w:afterLines="10"/>
        <w:rPr>
          <w:rFonts w:ascii="宋体"/>
          <w:sz w:val="10"/>
          <w:szCs w:val="10"/>
        </w:rPr>
      </w:pPr>
    </w:p>
    <w:tbl>
      <w:tblPr>
        <w:tblStyle w:val="a5"/>
        <w:tblW w:w="0" w:type="auto"/>
        <w:tblInd w:w="94" w:type="dxa"/>
        <w:tblLook w:val="04A0"/>
      </w:tblPr>
      <w:tblGrid>
        <w:gridCol w:w="1432"/>
        <w:gridCol w:w="1855"/>
        <w:gridCol w:w="1856"/>
        <w:gridCol w:w="1856"/>
      </w:tblGrid>
      <w:tr w:rsidR="00E95464" w:rsidRPr="00E95464" w:rsidTr="00DF4610">
        <w:tc>
          <w:tcPr>
            <w:tcW w:w="1432" w:type="dxa"/>
            <w:vAlign w:val="center"/>
          </w:tcPr>
          <w:p w:rsidR="00E95464" w:rsidRPr="00E95464" w:rsidRDefault="00E95464" w:rsidP="009065F1">
            <w:pPr>
              <w:overflowPunct w:val="0"/>
              <w:adjustRightInd w:val="0"/>
              <w:snapToGrid w:val="0"/>
              <w:spacing w:beforeLines="10" w:afterLines="10"/>
              <w:jc w:val="center"/>
              <w:rPr>
                <w:sz w:val="18"/>
                <w:szCs w:val="18"/>
              </w:rPr>
            </w:pPr>
            <w:r w:rsidRPr="00E95464">
              <w:rPr>
                <w:rFonts w:hint="eastAsia"/>
                <w:sz w:val="18"/>
                <w:szCs w:val="18"/>
              </w:rPr>
              <w:t>型</w:t>
            </w:r>
            <w:r w:rsidR="00DF4610">
              <w:rPr>
                <w:rFonts w:hint="eastAsia"/>
                <w:sz w:val="18"/>
                <w:szCs w:val="18"/>
              </w:rPr>
              <w:t xml:space="preserve">  </w:t>
            </w:r>
            <w:r w:rsidRPr="00E95464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855" w:type="dxa"/>
            <w:vAlign w:val="center"/>
          </w:tcPr>
          <w:p w:rsidR="00E95464" w:rsidRPr="00E95464" w:rsidRDefault="00DF4610" w:rsidP="009065F1">
            <w:pPr>
              <w:overflowPunct w:val="0"/>
              <w:adjustRightInd w:val="0"/>
              <w:snapToGrid w:val="0"/>
              <w:spacing w:beforeLines="10" w:afterLines="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JD2A-11</w:t>
            </w:r>
          </w:p>
        </w:tc>
        <w:tc>
          <w:tcPr>
            <w:tcW w:w="1856" w:type="dxa"/>
            <w:vAlign w:val="center"/>
          </w:tcPr>
          <w:p w:rsidR="00E95464" w:rsidRPr="00E95464" w:rsidRDefault="00DF4610" w:rsidP="009065F1">
            <w:pPr>
              <w:overflowPunct w:val="0"/>
              <w:adjustRightInd w:val="0"/>
              <w:snapToGrid w:val="0"/>
              <w:spacing w:beforeLines="10" w:afterLines="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JD2A-40</w:t>
            </w:r>
          </w:p>
        </w:tc>
        <w:tc>
          <w:tcPr>
            <w:tcW w:w="1856" w:type="dxa"/>
            <w:vAlign w:val="center"/>
          </w:tcPr>
          <w:p w:rsidR="00E95464" w:rsidRPr="00E95464" w:rsidRDefault="00DF4610" w:rsidP="009065F1">
            <w:pPr>
              <w:overflowPunct w:val="0"/>
              <w:adjustRightInd w:val="0"/>
              <w:snapToGrid w:val="0"/>
              <w:spacing w:beforeLines="10" w:afterLines="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JD2A-90</w:t>
            </w:r>
          </w:p>
        </w:tc>
      </w:tr>
      <w:tr w:rsidR="00DF4610" w:rsidRPr="00E95464" w:rsidTr="00DF4610">
        <w:tc>
          <w:tcPr>
            <w:tcW w:w="1432" w:type="dxa"/>
            <w:vAlign w:val="center"/>
          </w:tcPr>
          <w:p w:rsidR="00DF4610" w:rsidRPr="00E95464" w:rsidRDefault="00DF4610" w:rsidP="009065F1">
            <w:pPr>
              <w:overflowPunct w:val="0"/>
              <w:adjustRightInd w:val="0"/>
              <w:snapToGrid w:val="0"/>
              <w:spacing w:beforeLines="10" w:afterLines="10"/>
              <w:jc w:val="center"/>
              <w:rPr>
                <w:sz w:val="18"/>
                <w:szCs w:val="18"/>
              </w:rPr>
            </w:pPr>
            <w:r w:rsidRPr="00E95464">
              <w:rPr>
                <w:rFonts w:hint="eastAsia"/>
                <w:sz w:val="18"/>
                <w:szCs w:val="18"/>
              </w:rPr>
              <w:t>电源电压</w:t>
            </w:r>
          </w:p>
        </w:tc>
        <w:tc>
          <w:tcPr>
            <w:tcW w:w="5567" w:type="dxa"/>
            <w:gridSpan w:val="3"/>
            <w:vAlign w:val="center"/>
          </w:tcPr>
          <w:p w:rsidR="00DF4610" w:rsidRPr="00E95464" w:rsidRDefault="00DF4610" w:rsidP="009065F1">
            <w:pPr>
              <w:overflowPunct w:val="0"/>
              <w:adjustRightInd w:val="0"/>
              <w:snapToGrid w:val="0"/>
              <w:spacing w:beforeLines="10" w:afterLines="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220VAC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10%       50/60Hz</w:t>
            </w:r>
          </w:p>
        </w:tc>
      </w:tr>
      <w:tr w:rsidR="00E95464" w:rsidRPr="00E95464" w:rsidTr="00DF4610">
        <w:tc>
          <w:tcPr>
            <w:tcW w:w="1432" w:type="dxa"/>
            <w:vAlign w:val="center"/>
          </w:tcPr>
          <w:p w:rsidR="00E95464" w:rsidRPr="00E95464" w:rsidRDefault="00E55698" w:rsidP="009065F1">
            <w:pPr>
              <w:overflowPunct w:val="0"/>
              <w:adjustRightInd w:val="0"/>
              <w:snapToGrid w:val="0"/>
              <w:spacing w:beforeLines="10" w:afterLines="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最大输出</w:t>
            </w:r>
          </w:p>
        </w:tc>
        <w:tc>
          <w:tcPr>
            <w:tcW w:w="1855" w:type="dxa"/>
            <w:vAlign w:val="center"/>
          </w:tcPr>
          <w:p w:rsidR="00E95464" w:rsidRPr="00E95464" w:rsidRDefault="00DF4610" w:rsidP="009065F1">
            <w:pPr>
              <w:overflowPunct w:val="0"/>
              <w:adjustRightInd w:val="0"/>
              <w:snapToGrid w:val="0"/>
              <w:spacing w:beforeLines="10" w:afterLines="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90VDC  3A</w:t>
            </w:r>
          </w:p>
        </w:tc>
        <w:tc>
          <w:tcPr>
            <w:tcW w:w="1856" w:type="dxa"/>
            <w:vAlign w:val="center"/>
          </w:tcPr>
          <w:p w:rsidR="00E95464" w:rsidRPr="00E95464" w:rsidRDefault="00DF4610" w:rsidP="009065F1">
            <w:pPr>
              <w:overflowPunct w:val="0"/>
              <w:adjustRightInd w:val="0"/>
              <w:snapToGrid w:val="0"/>
              <w:spacing w:beforeLines="10" w:afterLines="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90VDC  5A</w:t>
            </w:r>
          </w:p>
        </w:tc>
        <w:tc>
          <w:tcPr>
            <w:tcW w:w="1856" w:type="dxa"/>
            <w:vAlign w:val="center"/>
          </w:tcPr>
          <w:p w:rsidR="00E95464" w:rsidRPr="00E95464" w:rsidRDefault="00DF4610" w:rsidP="009065F1">
            <w:pPr>
              <w:overflowPunct w:val="0"/>
              <w:adjustRightInd w:val="0"/>
              <w:snapToGrid w:val="0"/>
              <w:spacing w:beforeLines="10" w:afterLines="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90VDC  8A</w:t>
            </w:r>
          </w:p>
        </w:tc>
      </w:tr>
      <w:tr w:rsidR="00E95464" w:rsidRPr="00E95464" w:rsidTr="00DF4610">
        <w:tc>
          <w:tcPr>
            <w:tcW w:w="1432" w:type="dxa"/>
            <w:vAlign w:val="center"/>
          </w:tcPr>
          <w:p w:rsidR="00E95464" w:rsidRPr="00E95464" w:rsidRDefault="00E55698" w:rsidP="009065F1">
            <w:pPr>
              <w:overflowPunct w:val="0"/>
              <w:adjustRightInd w:val="0"/>
              <w:snapToGrid w:val="0"/>
              <w:spacing w:beforeLines="10" w:afterLines="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可配电机功率</w:t>
            </w:r>
          </w:p>
        </w:tc>
        <w:tc>
          <w:tcPr>
            <w:tcW w:w="1855" w:type="dxa"/>
            <w:vAlign w:val="center"/>
          </w:tcPr>
          <w:p w:rsidR="00E95464" w:rsidRPr="00E95464" w:rsidRDefault="00DF4610" w:rsidP="009065F1">
            <w:pPr>
              <w:overflowPunct w:val="0"/>
              <w:adjustRightInd w:val="0"/>
              <w:snapToGrid w:val="0"/>
              <w:spacing w:beforeLines="10" w:afterLines="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0.55~11kW</w:t>
            </w:r>
          </w:p>
        </w:tc>
        <w:tc>
          <w:tcPr>
            <w:tcW w:w="1856" w:type="dxa"/>
            <w:vAlign w:val="center"/>
          </w:tcPr>
          <w:p w:rsidR="00E95464" w:rsidRPr="00E95464" w:rsidRDefault="00DF4610" w:rsidP="009065F1">
            <w:pPr>
              <w:overflowPunct w:val="0"/>
              <w:adjustRightInd w:val="0"/>
              <w:snapToGrid w:val="0"/>
              <w:spacing w:beforeLines="10" w:afterLines="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15~40kW</w:t>
            </w:r>
          </w:p>
        </w:tc>
        <w:tc>
          <w:tcPr>
            <w:tcW w:w="1856" w:type="dxa"/>
            <w:vAlign w:val="center"/>
          </w:tcPr>
          <w:p w:rsidR="00E95464" w:rsidRPr="00E95464" w:rsidRDefault="00DF4610" w:rsidP="009065F1">
            <w:pPr>
              <w:overflowPunct w:val="0"/>
              <w:adjustRightInd w:val="0"/>
              <w:snapToGrid w:val="0"/>
              <w:spacing w:beforeLines="10" w:afterLines="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45~90kW</w:t>
            </w:r>
          </w:p>
        </w:tc>
      </w:tr>
      <w:tr w:rsidR="00DF4610" w:rsidRPr="00E95464" w:rsidTr="00940F2D">
        <w:tc>
          <w:tcPr>
            <w:tcW w:w="1432" w:type="dxa"/>
            <w:vAlign w:val="center"/>
          </w:tcPr>
          <w:p w:rsidR="00DF4610" w:rsidRDefault="00DF4610" w:rsidP="009065F1">
            <w:pPr>
              <w:overflowPunct w:val="0"/>
              <w:adjustRightInd w:val="0"/>
              <w:snapToGrid w:val="0"/>
              <w:spacing w:beforeLines="10" w:afterLines="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测速发电机</w:t>
            </w:r>
          </w:p>
        </w:tc>
        <w:tc>
          <w:tcPr>
            <w:tcW w:w="5567" w:type="dxa"/>
            <w:gridSpan w:val="3"/>
            <w:vAlign w:val="center"/>
          </w:tcPr>
          <w:p w:rsidR="00DF4610" w:rsidRDefault="00DF4610" w:rsidP="009065F1">
            <w:pPr>
              <w:overflowPunct w:val="0"/>
              <w:adjustRightInd w:val="0"/>
              <w:snapToGrid w:val="0"/>
              <w:spacing w:beforeLines="10" w:afterLines="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三相</w:t>
            </w:r>
            <w:r w:rsidR="001D383F">
              <w:rPr>
                <w:rFonts w:hint="eastAsia"/>
                <w:sz w:val="18"/>
                <w:szCs w:val="18"/>
              </w:rPr>
              <w:t>交流</w:t>
            </w:r>
            <w:r>
              <w:rPr>
                <w:rFonts w:hint="eastAsia"/>
                <w:sz w:val="18"/>
                <w:szCs w:val="18"/>
              </w:rPr>
              <w:t>电压</w:t>
            </w:r>
            <w:r w:rsidR="001D383F">
              <w:rPr>
                <w:rFonts w:hint="eastAsia"/>
                <w:sz w:val="18"/>
                <w:szCs w:val="18"/>
              </w:rPr>
              <w:t>输出</w:t>
            </w:r>
            <w:r>
              <w:rPr>
                <w:rFonts w:hint="eastAsia"/>
                <w:sz w:val="18"/>
                <w:szCs w:val="18"/>
              </w:rPr>
              <w:t>，</w:t>
            </w:r>
            <w:r w:rsidR="001D383F">
              <w:rPr>
                <w:rFonts w:hint="eastAsia"/>
                <w:sz w:val="18"/>
                <w:szCs w:val="18"/>
              </w:rPr>
              <w:t>峰峰值</w:t>
            </w:r>
            <w:r>
              <w:rPr>
                <w:rFonts w:hint="eastAsia"/>
                <w:sz w:val="18"/>
                <w:szCs w:val="18"/>
              </w:rPr>
              <w:t>≥</w:t>
            </w:r>
            <w:r w:rsidR="001D383F"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V</w:t>
            </w:r>
            <w:r w:rsidR="001D383F">
              <w:rPr>
                <w:rFonts w:hint="eastAsia"/>
                <w:sz w:val="18"/>
                <w:szCs w:val="18"/>
              </w:rPr>
              <w:t>（</w:t>
            </w:r>
            <w:r w:rsidR="001D383F">
              <w:rPr>
                <w:rFonts w:hint="eastAsia"/>
                <w:sz w:val="18"/>
                <w:szCs w:val="18"/>
              </w:rPr>
              <w:t>100rpm</w:t>
            </w:r>
            <w:r w:rsidR="001D383F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DF4610" w:rsidRPr="00E95464" w:rsidTr="009033B6">
        <w:tc>
          <w:tcPr>
            <w:tcW w:w="1432" w:type="dxa"/>
            <w:vAlign w:val="center"/>
          </w:tcPr>
          <w:p w:rsidR="00DF4610" w:rsidRPr="00E95464" w:rsidRDefault="00DF4610" w:rsidP="009065F1">
            <w:pPr>
              <w:overflowPunct w:val="0"/>
              <w:adjustRightInd w:val="0"/>
              <w:snapToGrid w:val="0"/>
              <w:spacing w:beforeLines="10" w:afterLines="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设定精度</w:t>
            </w:r>
          </w:p>
        </w:tc>
        <w:tc>
          <w:tcPr>
            <w:tcW w:w="5567" w:type="dxa"/>
            <w:gridSpan w:val="3"/>
            <w:vAlign w:val="center"/>
          </w:tcPr>
          <w:p w:rsidR="00DF4610" w:rsidRPr="00E95464" w:rsidRDefault="00DF4610" w:rsidP="009065F1">
            <w:pPr>
              <w:overflowPunct w:val="0"/>
              <w:adjustRightInd w:val="0"/>
              <w:snapToGrid w:val="0"/>
              <w:spacing w:beforeLines="10" w:afterLines="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0.5%</w:t>
            </w:r>
          </w:p>
        </w:tc>
      </w:tr>
      <w:tr w:rsidR="00DF4610" w:rsidRPr="00E95464" w:rsidTr="00B36B68">
        <w:tc>
          <w:tcPr>
            <w:tcW w:w="1432" w:type="dxa"/>
            <w:vAlign w:val="center"/>
          </w:tcPr>
          <w:p w:rsidR="00DF4610" w:rsidRPr="00E95464" w:rsidRDefault="00DF4610" w:rsidP="009065F1">
            <w:pPr>
              <w:overflowPunct w:val="0"/>
              <w:adjustRightInd w:val="0"/>
              <w:snapToGrid w:val="0"/>
              <w:spacing w:beforeLines="10" w:afterLines="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控制精度</w:t>
            </w:r>
          </w:p>
        </w:tc>
        <w:tc>
          <w:tcPr>
            <w:tcW w:w="5567" w:type="dxa"/>
            <w:gridSpan w:val="3"/>
            <w:vAlign w:val="center"/>
          </w:tcPr>
          <w:p w:rsidR="00DF4610" w:rsidRPr="00E95464" w:rsidRDefault="00DF4610" w:rsidP="009065F1">
            <w:pPr>
              <w:overflowPunct w:val="0"/>
              <w:adjustRightInd w:val="0"/>
              <w:snapToGrid w:val="0"/>
              <w:spacing w:beforeLines="10" w:afterLines="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1rpm</w:t>
            </w:r>
          </w:p>
        </w:tc>
      </w:tr>
      <w:tr w:rsidR="00DF4610" w:rsidRPr="00E95464" w:rsidTr="005B1494">
        <w:tc>
          <w:tcPr>
            <w:tcW w:w="1432" w:type="dxa"/>
            <w:vAlign w:val="center"/>
          </w:tcPr>
          <w:p w:rsidR="00DF4610" w:rsidRPr="00E95464" w:rsidRDefault="00DF4610" w:rsidP="009065F1">
            <w:pPr>
              <w:overflowPunct w:val="0"/>
              <w:adjustRightInd w:val="0"/>
              <w:snapToGrid w:val="0"/>
              <w:spacing w:beforeLines="10" w:afterLines="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调速范围</w:t>
            </w:r>
          </w:p>
        </w:tc>
        <w:tc>
          <w:tcPr>
            <w:tcW w:w="5567" w:type="dxa"/>
            <w:gridSpan w:val="3"/>
            <w:vAlign w:val="center"/>
          </w:tcPr>
          <w:p w:rsidR="00DF4610" w:rsidRPr="00E95464" w:rsidRDefault="00DF4610" w:rsidP="009065F1">
            <w:pPr>
              <w:overflowPunct w:val="0"/>
              <w:adjustRightInd w:val="0"/>
              <w:snapToGrid w:val="0"/>
              <w:spacing w:beforeLines="10" w:afterLines="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出厂校正为</w:t>
            </w:r>
            <w:r>
              <w:rPr>
                <w:rFonts w:hint="eastAsia"/>
                <w:sz w:val="18"/>
                <w:szCs w:val="18"/>
              </w:rPr>
              <w:t>100~1350rpm</w:t>
            </w:r>
            <w:r>
              <w:rPr>
                <w:rFonts w:hint="eastAsia"/>
                <w:sz w:val="18"/>
                <w:szCs w:val="18"/>
              </w:rPr>
              <w:t>，最高转速可根据实际转速调整</w:t>
            </w:r>
            <w:r w:rsidR="002A3863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:rsidR="00830294" w:rsidRPr="002A3863" w:rsidRDefault="00830294" w:rsidP="009065F1">
      <w:pPr>
        <w:overflowPunct w:val="0"/>
        <w:adjustRightInd w:val="0"/>
        <w:snapToGrid w:val="0"/>
        <w:spacing w:beforeLines="10" w:afterLines="10"/>
        <w:rPr>
          <w:sz w:val="10"/>
          <w:szCs w:val="10"/>
        </w:rPr>
      </w:pPr>
    </w:p>
    <w:p w:rsidR="002A3863" w:rsidRPr="00E95464" w:rsidRDefault="002A3863" w:rsidP="002A3863">
      <w:pPr>
        <w:numPr>
          <w:ilvl w:val="0"/>
          <w:numId w:val="1"/>
        </w:numPr>
        <w:pBdr>
          <w:top w:val="double" w:sz="4" w:space="0" w:color="auto"/>
          <w:bottom w:val="double" w:sz="4" w:space="2" w:color="auto"/>
        </w:pBdr>
        <w:adjustRightInd w:val="0"/>
        <w:snapToGrid w:val="0"/>
        <w:ind w:left="0" w:firstLine="0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安装</w:t>
      </w:r>
    </w:p>
    <w:p w:rsidR="002A3863" w:rsidRPr="00E95464" w:rsidRDefault="002A3863" w:rsidP="009065F1">
      <w:pPr>
        <w:overflowPunct w:val="0"/>
        <w:adjustRightInd w:val="0"/>
        <w:snapToGrid w:val="0"/>
        <w:spacing w:beforeLines="10" w:afterLines="10"/>
        <w:rPr>
          <w:rFonts w:ascii="宋体"/>
          <w:sz w:val="10"/>
          <w:szCs w:val="10"/>
        </w:rPr>
      </w:pPr>
    </w:p>
    <w:tbl>
      <w:tblPr>
        <w:tblW w:w="0" w:type="auto"/>
        <w:tblInd w:w="108" w:type="dxa"/>
        <w:tblLook w:val="04A0"/>
      </w:tblPr>
      <w:tblGrid>
        <w:gridCol w:w="3467"/>
        <w:gridCol w:w="3518"/>
      </w:tblGrid>
      <w:tr w:rsidR="002A3863" w:rsidRPr="002A3863" w:rsidTr="00576D9D">
        <w:tc>
          <w:tcPr>
            <w:tcW w:w="3467" w:type="dxa"/>
          </w:tcPr>
          <w:p w:rsidR="002A3863" w:rsidRPr="00A657F6" w:rsidRDefault="002A3863" w:rsidP="009065F1">
            <w:pPr>
              <w:adjustRightInd w:val="0"/>
              <w:snapToGrid w:val="0"/>
              <w:spacing w:beforeLines="10" w:afterLines="10"/>
              <w:rPr>
                <w:rFonts w:ascii="Calibri" w:eastAsia="黑体" w:hAnsi="Calibri" w:cs="Calibri"/>
                <w:sz w:val="18"/>
                <w:szCs w:val="18"/>
              </w:rPr>
            </w:pPr>
            <w:r w:rsidRPr="00A657F6">
              <w:rPr>
                <w:rFonts w:ascii="Calibri" w:eastAsia="黑体" w:hAnsi="Calibri" w:cs="Calibri"/>
                <w:sz w:val="18"/>
                <w:szCs w:val="18"/>
              </w:rPr>
              <w:t>2.1</w:t>
            </w:r>
            <w:r w:rsidRPr="00A657F6">
              <w:rPr>
                <w:rFonts w:ascii="Calibri" w:eastAsia="黑体" w:hAnsi="Calibri" w:cs="Calibri"/>
                <w:sz w:val="18"/>
                <w:szCs w:val="18"/>
              </w:rPr>
              <w:t>注意事项</w:t>
            </w:r>
          </w:p>
        </w:tc>
        <w:tc>
          <w:tcPr>
            <w:tcW w:w="3518" w:type="dxa"/>
          </w:tcPr>
          <w:p w:rsidR="002A3863" w:rsidRPr="002A3863" w:rsidRDefault="00A657F6" w:rsidP="009065F1">
            <w:pPr>
              <w:adjustRightInd w:val="0"/>
              <w:snapToGrid w:val="0"/>
              <w:spacing w:beforeLines="10" w:afterLines="10"/>
              <w:ind w:firstLineChars="150" w:firstLine="270"/>
              <w:rPr>
                <w:rFonts w:ascii="宋体" w:hAnsi="微软繁细圆"/>
                <w:sz w:val="18"/>
                <w:szCs w:val="18"/>
              </w:rPr>
            </w:pPr>
            <w:r w:rsidRPr="002A3863">
              <w:rPr>
                <w:rFonts w:ascii="宋体" w:hAnsi="微软繁细圆" w:hint="eastAsia"/>
                <w:sz w:val="18"/>
                <w:szCs w:val="18"/>
              </w:rPr>
              <w:t>过多的灰尘、盐份或金属粉末；</w:t>
            </w:r>
          </w:p>
        </w:tc>
      </w:tr>
      <w:tr w:rsidR="002A3863" w:rsidRPr="002A3863" w:rsidTr="00576D9D">
        <w:tc>
          <w:tcPr>
            <w:tcW w:w="3467" w:type="dxa"/>
          </w:tcPr>
          <w:p w:rsidR="002A3863" w:rsidRPr="002A3863" w:rsidRDefault="002A3863" w:rsidP="009065F1">
            <w:pPr>
              <w:adjustRightInd w:val="0"/>
              <w:snapToGrid w:val="0"/>
              <w:spacing w:beforeLines="10" w:afterLines="10"/>
              <w:rPr>
                <w:rFonts w:ascii="Calibri" w:eastAsia="黑体" w:hAnsi="Calibri" w:cs="Calibri"/>
                <w:b/>
                <w:sz w:val="18"/>
                <w:szCs w:val="18"/>
              </w:rPr>
            </w:pPr>
            <w:r w:rsidRPr="002A3863">
              <w:rPr>
                <w:rFonts w:ascii="Calibri" w:hAnsi="Calibri" w:cs="Calibri"/>
                <w:sz w:val="18"/>
                <w:szCs w:val="18"/>
              </w:rPr>
              <w:t>仪表安装于以下环境：</w:t>
            </w:r>
          </w:p>
        </w:tc>
        <w:tc>
          <w:tcPr>
            <w:tcW w:w="3518" w:type="dxa"/>
          </w:tcPr>
          <w:p w:rsidR="002A3863" w:rsidRPr="002A3863" w:rsidRDefault="00A657F6" w:rsidP="009065F1">
            <w:pPr>
              <w:adjustRightInd w:val="0"/>
              <w:snapToGrid w:val="0"/>
              <w:spacing w:beforeLines="10" w:afterLines="10"/>
              <w:ind w:firstLineChars="150" w:firstLine="270"/>
              <w:rPr>
                <w:rFonts w:ascii="宋体" w:hAnsi="微软繁细圆"/>
                <w:sz w:val="18"/>
                <w:szCs w:val="18"/>
              </w:rPr>
            </w:pPr>
            <w:r w:rsidRPr="002A3863">
              <w:rPr>
                <w:rFonts w:ascii="宋体" w:hAnsi="微软繁细圆" w:hint="eastAsia"/>
                <w:sz w:val="18"/>
                <w:szCs w:val="18"/>
              </w:rPr>
              <w:t>阳光的直射和热辐射积聚之处。</w:t>
            </w:r>
          </w:p>
        </w:tc>
      </w:tr>
      <w:tr w:rsidR="00A657F6" w:rsidRPr="002A3863" w:rsidTr="00576D9D">
        <w:tc>
          <w:tcPr>
            <w:tcW w:w="3467" w:type="dxa"/>
          </w:tcPr>
          <w:p w:rsidR="00A657F6" w:rsidRPr="004D5AAC" w:rsidRDefault="00A657F6" w:rsidP="009065F1">
            <w:pPr>
              <w:adjustRightInd w:val="0"/>
              <w:snapToGrid w:val="0"/>
              <w:spacing w:beforeLines="10" w:afterLines="10"/>
              <w:rPr>
                <w:rFonts w:eastAsia="黑体"/>
                <w:b/>
                <w:sz w:val="18"/>
                <w:szCs w:val="18"/>
              </w:rPr>
            </w:pPr>
            <w:r w:rsidRPr="004D5AAC">
              <w:rPr>
                <w:sz w:val="18"/>
                <w:szCs w:val="18"/>
              </w:rPr>
              <w:t xml:space="preserve">   </w:t>
            </w:r>
            <w:r w:rsidRPr="004D5AAC">
              <w:rPr>
                <w:sz w:val="18"/>
                <w:szCs w:val="18"/>
              </w:rPr>
              <w:t>大气压力：</w:t>
            </w:r>
            <w:r w:rsidRPr="004D5AAC">
              <w:rPr>
                <w:sz w:val="18"/>
                <w:szCs w:val="18"/>
              </w:rPr>
              <w:t>86</w:t>
            </w:r>
            <w:r w:rsidR="004D5AAC">
              <w:rPr>
                <w:rFonts w:hint="eastAsia"/>
                <w:sz w:val="18"/>
                <w:szCs w:val="18"/>
              </w:rPr>
              <w:t>~</w:t>
            </w:r>
            <w:r w:rsidRPr="004D5AAC">
              <w:rPr>
                <w:sz w:val="18"/>
                <w:szCs w:val="18"/>
              </w:rPr>
              <w:t>106KPa</w:t>
            </w:r>
            <w:r w:rsidRPr="004D5AAC">
              <w:rPr>
                <w:sz w:val="18"/>
                <w:szCs w:val="18"/>
              </w:rPr>
              <w:t>；</w:t>
            </w:r>
          </w:p>
        </w:tc>
        <w:tc>
          <w:tcPr>
            <w:tcW w:w="3518" w:type="dxa"/>
          </w:tcPr>
          <w:p w:rsidR="00A657F6" w:rsidRPr="00A657F6" w:rsidRDefault="00A657F6" w:rsidP="009065F1">
            <w:pPr>
              <w:adjustRightInd w:val="0"/>
              <w:snapToGrid w:val="0"/>
              <w:spacing w:beforeLines="10" w:afterLines="10"/>
              <w:rPr>
                <w:rFonts w:ascii="宋体" w:hAnsi="微软繁细圆"/>
                <w:sz w:val="18"/>
                <w:szCs w:val="18"/>
              </w:rPr>
            </w:pPr>
            <w:r w:rsidRPr="00A657F6">
              <w:rPr>
                <w:rFonts w:ascii="Calibri" w:eastAsia="黑体" w:hAnsi="Calibri" w:cs="Calibri"/>
                <w:sz w:val="18"/>
                <w:szCs w:val="18"/>
              </w:rPr>
              <w:t xml:space="preserve">2.2 </w:t>
            </w:r>
            <w:r w:rsidRPr="00A657F6">
              <w:rPr>
                <w:rFonts w:ascii="Calibri" w:eastAsia="黑体" w:hAnsi="Calibri" w:cs="Calibri"/>
                <w:sz w:val="18"/>
                <w:szCs w:val="18"/>
              </w:rPr>
              <w:t>安装过程</w:t>
            </w:r>
          </w:p>
        </w:tc>
      </w:tr>
      <w:tr w:rsidR="00A657F6" w:rsidRPr="002A3863" w:rsidTr="00576D9D">
        <w:tc>
          <w:tcPr>
            <w:tcW w:w="3467" w:type="dxa"/>
          </w:tcPr>
          <w:p w:rsidR="00A657F6" w:rsidRPr="004D5AAC" w:rsidRDefault="00A657F6" w:rsidP="009065F1">
            <w:pPr>
              <w:adjustRightInd w:val="0"/>
              <w:snapToGrid w:val="0"/>
              <w:spacing w:beforeLines="10" w:afterLines="10"/>
              <w:rPr>
                <w:rFonts w:eastAsia="黑体"/>
                <w:b/>
                <w:sz w:val="18"/>
                <w:szCs w:val="18"/>
              </w:rPr>
            </w:pPr>
            <w:r w:rsidRPr="004D5AAC">
              <w:rPr>
                <w:sz w:val="18"/>
                <w:szCs w:val="18"/>
              </w:rPr>
              <w:t xml:space="preserve">   </w:t>
            </w:r>
            <w:r w:rsidRPr="004D5AAC">
              <w:rPr>
                <w:sz w:val="18"/>
                <w:szCs w:val="18"/>
              </w:rPr>
              <w:t>环境温度：</w:t>
            </w:r>
            <w:r w:rsidRPr="004D5AAC">
              <w:rPr>
                <w:sz w:val="18"/>
                <w:szCs w:val="18"/>
              </w:rPr>
              <w:t>0</w:t>
            </w:r>
            <w:r w:rsidR="004D5AAC">
              <w:rPr>
                <w:rFonts w:hint="eastAsia"/>
                <w:sz w:val="18"/>
                <w:szCs w:val="18"/>
              </w:rPr>
              <w:t>~</w:t>
            </w:r>
            <w:r w:rsidRPr="004D5AAC">
              <w:rPr>
                <w:sz w:val="18"/>
                <w:szCs w:val="18"/>
              </w:rPr>
              <w:t>50</w:t>
            </w:r>
            <w:r w:rsidRPr="004D5AAC">
              <w:rPr>
                <w:rFonts w:ascii="宋体" w:hAnsi="宋体" w:cs="宋体" w:hint="eastAsia"/>
                <w:sz w:val="18"/>
                <w:szCs w:val="18"/>
              </w:rPr>
              <w:t>℃</w:t>
            </w:r>
            <w:r w:rsidRPr="004D5AAC">
              <w:rPr>
                <w:sz w:val="18"/>
                <w:szCs w:val="18"/>
              </w:rPr>
              <w:t>；</w:t>
            </w:r>
          </w:p>
        </w:tc>
        <w:tc>
          <w:tcPr>
            <w:tcW w:w="3518" w:type="dxa"/>
          </w:tcPr>
          <w:p w:rsidR="00A657F6" w:rsidRPr="002A3863" w:rsidRDefault="00A657F6" w:rsidP="009065F1">
            <w:pPr>
              <w:adjustRightInd w:val="0"/>
              <w:snapToGrid w:val="0"/>
              <w:spacing w:beforeLines="10" w:afterLines="10"/>
              <w:rPr>
                <w:rFonts w:ascii="宋体" w:hAnsi="微软繁细圆"/>
                <w:sz w:val="18"/>
                <w:szCs w:val="18"/>
              </w:rPr>
            </w:pPr>
            <w:r w:rsidRPr="002A3863">
              <w:rPr>
                <w:rFonts w:ascii="Calibri" w:cs="Calibri" w:hint="eastAsia"/>
                <w:sz w:val="18"/>
                <w:szCs w:val="18"/>
              </w:rPr>
              <w:t>(</w:t>
            </w:r>
            <w:r w:rsidRPr="002A3863">
              <w:rPr>
                <w:rFonts w:ascii="Calibri" w:hAnsi="Calibri" w:cs="Calibri"/>
                <w:sz w:val="18"/>
                <w:szCs w:val="18"/>
              </w:rPr>
              <w:t>1</w:t>
            </w:r>
            <w:r w:rsidRPr="002A3863">
              <w:rPr>
                <w:rFonts w:ascii="Calibri" w:cs="Calibri" w:hint="eastAsia"/>
                <w:sz w:val="18"/>
                <w:szCs w:val="18"/>
              </w:rPr>
              <w:t xml:space="preserve">) </w:t>
            </w:r>
            <w:r w:rsidRPr="002A3863">
              <w:rPr>
                <w:rFonts w:ascii="Calibri" w:cs="Calibri"/>
                <w:sz w:val="18"/>
                <w:szCs w:val="18"/>
              </w:rPr>
              <w:t>按照盘面开孔尺寸在盘面上打出用来</w:t>
            </w:r>
          </w:p>
        </w:tc>
      </w:tr>
      <w:tr w:rsidR="00A657F6" w:rsidRPr="002A3863" w:rsidTr="00576D9D">
        <w:tc>
          <w:tcPr>
            <w:tcW w:w="3467" w:type="dxa"/>
          </w:tcPr>
          <w:p w:rsidR="00A657F6" w:rsidRPr="004D5AAC" w:rsidRDefault="00A657F6" w:rsidP="009065F1">
            <w:pPr>
              <w:adjustRightInd w:val="0"/>
              <w:snapToGrid w:val="0"/>
              <w:spacing w:beforeLines="10" w:afterLines="10"/>
              <w:rPr>
                <w:rFonts w:eastAsia="黑体"/>
                <w:b/>
                <w:sz w:val="18"/>
                <w:szCs w:val="18"/>
              </w:rPr>
            </w:pPr>
            <w:r w:rsidRPr="004D5AAC">
              <w:rPr>
                <w:sz w:val="18"/>
                <w:szCs w:val="18"/>
              </w:rPr>
              <w:t xml:space="preserve">   </w:t>
            </w:r>
            <w:r w:rsidRPr="004D5AAC">
              <w:rPr>
                <w:sz w:val="18"/>
                <w:szCs w:val="18"/>
              </w:rPr>
              <w:t>相对湿度：</w:t>
            </w:r>
            <w:r w:rsidRPr="004D5AAC">
              <w:rPr>
                <w:sz w:val="18"/>
                <w:szCs w:val="18"/>
              </w:rPr>
              <w:t>45</w:t>
            </w:r>
            <w:r w:rsidR="004D5AAC">
              <w:rPr>
                <w:rFonts w:hint="eastAsia"/>
                <w:sz w:val="18"/>
                <w:szCs w:val="18"/>
              </w:rPr>
              <w:t>~</w:t>
            </w:r>
            <w:r w:rsidRPr="004D5AAC">
              <w:rPr>
                <w:sz w:val="18"/>
                <w:szCs w:val="18"/>
              </w:rPr>
              <w:t>85RH%</w:t>
            </w:r>
            <w:r w:rsidRPr="004D5AAC">
              <w:rPr>
                <w:sz w:val="18"/>
                <w:szCs w:val="18"/>
              </w:rPr>
              <w:t>。</w:t>
            </w:r>
          </w:p>
        </w:tc>
        <w:tc>
          <w:tcPr>
            <w:tcW w:w="3518" w:type="dxa"/>
          </w:tcPr>
          <w:p w:rsidR="00A657F6" w:rsidRPr="002A3863" w:rsidRDefault="00A657F6" w:rsidP="009065F1">
            <w:pPr>
              <w:adjustRightInd w:val="0"/>
              <w:snapToGrid w:val="0"/>
              <w:spacing w:beforeLines="10" w:afterLines="10"/>
              <w:ind w:firstLineChars="150" w:firstLine="270"/>
              <w:rPr>
                <w:rFonts w:ascii="宋体" w:hAnsi="微软繁细圆"/>
                <w:sz w:val="18"/>
                <w:szCs w:val="18"/>
              </w:rPr>
            </w:pPr>
            <w:r w:rsidRPr="002A3863">
              <w:rPr>
                <w:rFonts w:ascii="Calibri" w:cs="Calibri"/>
                <w:sz w:val="18"/>
                <w:szCs w:val="18"/>
              </w:rPr>
              <w:t>安装仪表的矩形方孔。</w:t>
            </w:r>
          </w:p>
        </w:tc>
      </w:tr>
      <w:tr w:rsidR="00A657F6" w:rsidRPr="002A3863" w:rsidTr="00576D9D">
        <w:trPr>
          <w:trHeight w:val="209"/>
        </w:trPr>
        <w:tc>
          <w:tcPr>
            <w:tcW w:w="3467" w:type="dxa"/>
          </w:tcPr>
          <w:p w:rsidR="00A657F6" w:rsidRPr="002A3863" w:rsidRDefault="00A657F6" w:rsidP="009065F1">
            <w:pPr>
              <w:adjustRightInd w:val="0"/>
              <w:snapToGrid w:val="0"/>
              <w:spacing w:beforeLines="10" w:afterLines="10"/>
              <w:rPr>
                <w:rFonts w:ascii="Calibri" w:eastAsia="黑体" w:hAnsi="Calibri" w:cs="Calibri"/>
                <w:b/>
                <w:sz w:val="18"/>
                <w:szCs w:val="18"/>
              </w:rPr>
            </w:pPr>
            <w:r w:rsidRPr="002A3863">
              <w:rPr>
                <w:rFonts w:ascii="Calibri" w:cs="Calibri"/>
                <w:sz w:val="18"/>
                <w:szCs w:val="18"/>
              </w:rPr>
              <w:t>安装时应注意以下情况：</w:t>
            </w:r>
          </w:p>
        </w:tc>
        <w:tc>
          <w:tcPr>
            <w:tcW w:w="3518" w:type="dxa"/>
          </w:tcPr>
          <w:p w:rsidR="00A657F6" w:rsidRPr="002A3863" w:rsidRDefault="00A657F6" w:rsidP="009065F1">
            <w:pPr>
              <w:adjustRightInd w:val="0"/>
              <w:snapToGrid w:val="0"/>
              <w:spacing w:beforeLines="10" w:afterLines="10"/>
              <w:rPr>
                <w:rFonts w:ascii="Calibri" w:cs="Calibri"/>
                <w:sz w:val="18"/>
                <w:szCs w:val="18"/>
              </w:rPr>
            </w:pPr>
            <w:r w:rsidRPr="002A3863">
              <w:rPr>
                <w:rFonts w:ascii="Calibri" w:hAnsi="Calibri" w:cs="Calibri"/>
                <w:sz w:val="18"/>
                <w:szCs w:val="18"/>
              </w:rPr>
              <w:t>(2)</w:t>
            </w:r>
            <w:r w:rsidRPr="002A3863">
              <w:rPr>
                <w:rFonts w:ascii="Calibri" w:hAnsi="Calibri" w:cs="Calibri" w:hint="eastAsia"/>
                <w:sz w:val="18"/>
                <w:szCs w:val="18"/>
              </w:rPr>
              <w:t xml:space="preserve"> </w:t>
            </w:r>
            <w:r w:rsidRPr="002A3863">
              <w:rPr>
                <w:rFonts w:ascii="Calibri" w:hAnsi="Calibri" w:cs="Calibri"/>
                <w:sz w:val="18"/>
                <w:szCs w:val="18"/>
              </w:rPr>
              <w:t>将仪表</w:t>
            </w:r>
            <w:proofErr w:type="gramStart"/>
            <w:r w:rsidRPr="002A3863">
              <w:rPr>
                <w:rFonts w:ascii="Calibri" w:hAnsi="Calibri" w:cs="Calibri"/>
                <w:sz w:val="18"/>
                <w:szCs w:val="18"/>
              </w:rPr>
              <w:t>嵌入盘</w:t>
            </w:r>
            <w:proofErr w:type="gramEnd"/>
            <w:r w:rsidRPr="002A3863">
              <w:rPr>
                <w:rFonts w:ascii="Calibri" w:hAnsi="Calibri" w:cs="Calibri"/>
                <w:sz w:val="18"/>
                <w:szCs w:val="18"/>
              </w:rPr>
              <w:t>面开孔内；</w:t>
            </w:r>
          </w:p>
        </w:tc>
      </w:tr>
      <w:tr w:rsidR="00A657F6" w:rsidRPr="002A3863" w:rsidTr="00576D9D">
        <w:trPr>
          <w:trHeight w:val="50"/>
        </w:trPr>
        <w:tc>
          <w:tcPr>
            <w:tcW w:w="3467" w:type="dxa"/>
          </w:tcPr>
          <w:p w:rsidR="00A657F6" w:rsidRPr="002A3863" w:rsidRDefault="00A657F6" w:rsidP="009065F1">
            <w:pPr>
              <w:adjustRightInd w:val="0"/>
              <w:snapToGrid w:val="0"/>
              <w:spacing w:beforeLines="10" w:afterLines="10"/>
              <w:ind w:firstLineChars="150" w:firstLine="270"/>
              <w:rPr>
                <w:rFonts w:ascii="Calibri" w:eastAsia="黑体" w:hAnsi="Calibri" w:cs="Calibri"/>
                <w:b/>
                <w:sz w:val="18"/>
                <w:szCs w:val="18"/>
              </w:rPr>
            </w:pPr>
            <w:r w:rsidRPr="002A3863">
              <w:rPr>
                <w:rFonts w:ascii="Calibri" w:hAnsi="Calibri" w:cs="Calibri"/>
                <w:sz w:val="18"/>
                <w:szCs w:val="18"/>
              </w:rPr>
              <w:t>环境温度的急剧变化可能引起的结露；</w:t>
            </w:r>
          </w:p>
        </w:tc>
        <w:tc>
          <w:tcPr>
            <w:tcW w:w="3518" w:type="dxa"/>
          </w:tcPr>
          <w:p w:rsidR="00A657F6" w:rsidRPr="002A3863" w:rsidRDefault="00A657F6" w:rsidP="009065F1">
            <w:pPr>
              <w:adjustRightInd w:val="0"/>
              <w:snapToGrid w:val="0"/>
              <w:spacing w:beforeLines="10" w:afterLines="10"/>
              <w:rPr>
                <w:rFonts w:ascii="Calibri" w:cs="Calibri"/>
                <w:sz w:val="18"/>
                <w:szCs w:val="18"/>
              </w:rPr>
            </w:pPr>
            <w:r w:rsidRPr="002A3863">
              <w:rPr>
                <w:rFonts w:ascii="Calibri" w:hAnsi="Calibri" w:cs="Calibri"/>
                <w:sz w:val="18"/>
                <w:szCs w:val="18"/>
              </w:rPr>
              <w:t>(3)</w:t>
            </w:r>
            <w:r w:rsidRPr="002A3863">
              <w:rPr>
                <w:rFonts w:ascii="Calibri" w:hAnsi="Calibri" w:cs="Calibri" w:hint="eastAsia"/>
                <w:sz w:val="18"/>
                <w:szCs w:val="18"/>
              </w:rPr>
              <w:t xml:space="preserve"> </w:t>
            </w:r>
            <w:r w:rsidRPr="002A3863">
              <w:rPr>
                <w:rFonts w:ascii="Calibri" w:hAnsi="Calibri" w:cs="Calibri"/>
                <w:sz w:val="18"/>
                <w:szCs w:val="18"/>
              </w:rPr>
              <w:t>在仪表安装槽内插入安装支架；</w:t>
            </w:r>
          </w:p>
        </w:tc>
      </w:tr>
      <w:tr w:rsidR="00A657F6" w:rsidRPr="002A3863" w:rsidTr="00576D9D">
        <w:tc>
          <w:tcPr>
            <w:tcW w:w="3467" w:type="dxa"/>
          </w:tcPr>
          <w:p w:rsidR="00A657F6" w:rsidRPr="002A3863" w:rsidRDefault="00A657F6" w:rsidP="009065F1">
            <w:pPr>
              <w:adjustRightInd w:val="0"/>
              <w:snapToGrid w:val="0"/>
              <w:spacing w:beforeLines="10" w:afterLines="10"/>
              <w:ind w:firstLineChars="150" w:firstLine="270"/>
              <w:rPr>
                <w:rFonts w:ascii="Calibri" w:eastAsia="黑体" w:hAnsi="Calibri" w:cs="Calibri"/>
                <w:b/>
                <w:sz w:val="18"/>
                <w:szCs w:val="18"/>
              </w:rPr>
            </w:pPr>
            <w:r w:rsidRPr="002A3863">
              <w:rPr>
                <w:rFonts w:ascii="Calibri" w:hAnsi="Calibri" w:cs="Calibri"/>
                <w:sz w:val="18"/>
                <w:szCs w:val="18"/>
              </w:rPr>
              <w:t>腐蚀性、易燃气体；</w:t>
            </w:r>
            <w:r w:rsidRPr="002A3863">
              <w:rPr>
                <w:rFonts w:ascii="宋体" w:hAnsi="微软繁细圆" w:hint="eastAsia"/>
                <w:sz w:val="18"/>
                <w:szCs w:val="18"/>
              </w:rPr>
              <w:t>烟雾或蒸汽污染；</w:t>
            </w:r>
          </w:p>
        </w:tc>
        <w:tc>
          <w:tcPr>
            <w:tcW w:w="3518" w:type="dxa"/>
          </w:tcPr>
          <w:p w:rsidR="00A657F6" w:rsidRPr="002A3863" w:rsidRDefault="00A657F6" w:rsidP="009065F1">
            <w:pPr>
              <w:adjustRightInd w:val="0"/>
              <w:snapToGrid w:val="0"/>
              <w:spacing w:beforeLines="10" w:afterLines="1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2A3863">
              <w:rPr>
                <w:rFonts w:ascii="Calibri" w:hAnsi="Calibri" w:cs="Calibri"/>
                <w:sz w:val="18"/>
                <w:szCs w:val="18"/>
              </w:rPr>
              <w:t>(4)</w:t>
            </w:r>
            <w:r w:rsidRPr="002A3863">
              <w:rPr>
                <w:rFonts w:ascii="Calibri" w:hAnsi="Calibri" w:cs="Calibri" w:hint="eastAsia"/>
                <w:sz w:val="18"/>
                <w:szCs w:val="18"/>
              </w:rPr>
              <w:t xml:space="preserve"> </w:t>
            </w:r>
            <w:proofErr w:type="gramStart"/>
            <w:r w:rsidRPr="002A3863">
              <w:rPr>
                <w:rFonts w:ascii="Calibri" w:hAnsi="Calibri" w:cs="Calibri"/>
                <w:sz w:val="18"/>
                <w:szCs w:val="18"/>
              </w:rPr>
              <w:t>推紧安装</w:t>
            </w:r>
            <w:proofErr w:type="gramEnd"/>
            <w:r w:rsidRPr="002A3863">
              <w:rPr>
                <w:rFonts w:ascii="Calibri" w:hAnsi="Calibri" w:cs="Calibri"/>
                <w:sz w:val="18"/>
                <w:szCs w:val="18"/>
              </w:rPr>
              <w:t>支架，使仪表与盘面结合牢</w:t>
            </w:r>
          </w:p>
        </w:tc>
      </w:tr>
      <w:tr w:rsidR="00A657F6" w:rsidRPr="002A3863" w:rsidTr="00576D9D">
        <w:tc>
          <w:tcPr>
            <w:tcW w:w="3467" w:type="dxa"/>
          </w:tcPr>
          <w:p w:rsidR="00A657F6" w:rsidRPr="002A3863" w:rsidRDefault="00A657F6" w:rsidP="009065F1">
            <w:pPr>
              <w:adjustRightInd w:val="0"/>
              <w:snapToGrid w:val="0"/>
              <w:spacing w:beforeLines="10" w:afterLines="10"/>
              <w:rPr>
                <w:rFonts w:ascii="黑体" w:eastAsia="黑体"/>
                <w:b/>
                <w:sz w:val="18"/>
                <w:szCs w:val="18"/>
              </w:rPr>
            </w:pPr>
            <w:r w:rsidRPr="002A3863">
              <w:rPr>
                <w:rFonts w:ascii="宋体" w:hAnsi="微软繁细圆" w:hint="eastAsia"/>
                <w:sz w:val="18"/>
                <w:szCs w:val="18"/>
              </w:rPr>
              <w:t xml:space="preserve">   直接震动</w:t>
            </w:r>
            <w:r>
              <w:rPr>
                <w:rFonts w:ascii="宋体" w:hAnsi="微软繁细圆" w:hint="eastAsia"/>
                <w:sz w:val="18"/>
                <w:szCs w:val="18"/>
              </w:rPr>
              <w:t>、</w:t>
            </w:r>
            <w:r w:rsidRPr="002A3863">
              <w:rPr>
                <w:rFonts w:ascii="宋体" w:hAnsi="微软繁细圆" w:hint="eastAsia"/>
                <w:sz w:val="18"/>
                <w:szCs w:val="18"/>
              </w:rPr>
              <w:t>或冲击主体结构；</w:t>
            </w:r>
          </w:p>
        </w:tc>
        <w:tc>
          <w:tcPr>
            <w:tcW w:w="3518" w:type="dxa"/>
          </w:tcPr>
          <w:p w:rsidR="00A657F6" w:rsidRPr="002A3863" w:rsidRDefault="00A657F6" w:rsidP="009065F1">
            <w:pPr>
              <w:adjustRightInd w:val="0"/>
              <w:snapToGrid w:val="0"/>
              <w:spacing w:beforeLines="10" w:afterLines="10"/>
              <w:ind w:firstLineChars="150" w:firstLine="270"/>
              <w:rPr>
                <w:rFonts w:ascii="Calibri" w:eastAsia="黑体" w:hAnsi="Calibri" w:cs="Calibri"/>
                <w:b/>
                <w:sz w:val="18"/>
                <w:szCs w:val="18"/>
              </w:rPr>
            </w:pPr>
            <w:r w:rsidRPr="002A3863">
              <w:rPr>
                <w:rFonts w:ascii="Calibri" w:hAnsi="Calibri" w:cs="Calibri"/>
                <w:sz w:val="18"/>
                <w:szCs w:val="18"/>
              </w:rPr>
              <w:t>固，收紧螺钉。</w:t>
            </w:r>
          </w:p>
        </w:tc>
      </w:tr>
    </w:tbl>
    <w:p w:rsidR="00576D9D" w:rsidRDefault="00A657F6" w:rsidP="009065F1">
      <w:pPr>
        <w:overflowPunct w:val="0"/>
        <w:adjustRightInd w:val="0"/>
        <w:snapToGrid w:val="0"/>
        <w:spacing w:beforeLines="10" w:afterLines="1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</w:p>
    <w:p w:rsidR="001B29B4" w:rsidRPr="00A657F6" w:rsidRDefault="00A657F6" w:rsidP="009065F1">
      <w:pPr>
        <w:overflowPunct w:val="0"/>
        <w:adjustRightInd w:val="0"/>
        <w:snapToGrid w:val="0"/>
        <w:spacing w:beforeLines="10" w:afterLines="10"/>
        <w:rPr>
          <w:sz w:val="18"/>
          <w:szCs w:val="18"/>
        </w:rPr>
      </w:pPr>
      <w:r w:rsidRPr="00A657F6">
        <w:rPr>
          <w:rFonts w:ascii="Calibri" w:eastAsia="黑体" w:hAnsi="Calibri" w:cs="Calibri"/>
          <w:sz w:val="18"/>
          <w:szCs w:val="18"/>
        </w:rPr>
        <w:lastRenderedPageBreak/>
        <w:t>2.</w:t>
      </w:r>
      <w:r w:rsidRPr="00A657F6">
        <w:rPr>
          <w:rFonts w:ascii="Calibri" w:eastAsia="黑体" w:hAnsi="Calibri" w:cs="Calibri" w:hint="eastAsia"/>
          <w:sz w:val="18"/>
          <w:szCs w:val="18"/>
        </w:rPr>
        <w:t>3</w:t>
      </w:r>
      <w:r>
        <w:rPr>
          <w:rFonts w:ascii="Calibri" w:eastAsia="黑体" w:hAnsi="Calibri" w:cs="Calibri" w:hint="eastAsia"/>
          <w:sz w:val="18"/>
          <w:szCs w:val="18"/>
        </w:rPr>
        <w:t>尺寸</w:t>
      </w:r>
    </w:p>
    <w:p w:rsidR="001B29B4" w:rsidRDefault="00C90017" w:rsidP="009065F1">
      <w:pPr>
        <w:overflowPunct w:val="0"/>
        <w:adjustRightInd w:val="0"/>
        <w:snapToGrid w:val="0"/>
        <w:spacing w:beforeLines="10" w:afterLines="10"/>
        <w:jc w:val="center"/>
      </w:pPr>
      <w:r>
        <w:object w:dxaOrig="6640" w:dyaOrig="52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0.45pt;height:243.65pt" o:ole="">
            <v:imagedata r:id="rId7" o:title=""/>
          </v:shape>
          <o:OLEObject Type="Embed" ProgID="Visio.Drawing.11" ShapeID="_x0000_i1025" DrawAspect="Content" ObjectID="_1626271636" r:id="rId8"/>
        </w:object>
      </w:r>
    </w:p>
    <w:p w:rsidR="001B29B4" w:rsidRPr="002A3863" w:rsidRDefault="00BE28BD" w:rsidP="009065F1">
      <w:pPr>
        <w:overflowPunct w:val="0"/>
        <w:adjustRightInd w:val="0"/>
        <w:snapToGrid w:val="0"/>
        <w:spacing w:beforeLines="10" w:afterLines="10"/>
        <w:rPr>
          <w:sz w:val="18"/>
          <w:szCs w:val="18"/>
        </w:rPr>
      </w:pPr>
      <w:r w:rsidRPr="00A657F6">
        <w:rPr>
          <w:rFonts w:ascii="Calibri" w:eastAsia="黑体" w:hAnsi="Calibri" w:cs="Calibri"/>
          <w:sz w:val="18"/>
          <w:szCs w:val="18"/>
        </w:rPr>
        <w:t>2.</w:t>
      </w:r>
      <w:r>
        <w:rPr>
          <w:rFonts w:ascii="Calibri" w:eastAsia="黑体" w:hAnsi="Calibri" w:cs="Calibri" w:hint="eastAsia"/>
          <w:sz w:val="18"/>
          <w:szCs w:val="18"/>
        </w:rPr>
        <w:t>4</w:t>
      </w:r>
      <w:r>
        <w:rPr>
          <w:rFonts w:ascii="Calibri" w:eastAsia="黑体" w:hAnsi="Calibri" w:cs="Calibri" w:hint="eastAsia"/>
          <w:sz w:val="18"/>
          <w:szCs w:val="18"/>
        </w:rPr>
        <w:t>接线端子</w:t>
      </w:r>
      <w:r w:rsidR="00C90017">
        <w:rPr>
          <w:rFonts w:ascii="Calibri" w:eastAsia="黑体" w:hAnsi="Calibri" w:cs="Calibri" w:hint="eastAsia"/>
          <w:sz w:val="18"/>
          <w:szCs w:val="18"/>
        </w:rPr>
        <w:t>（插拔式）</w:t>
      </w:r>
    </w:p>
    <w:p w:rsidR="001B29B4" w:rsidRPr="002A3863" w:rsidRDefault="00C90017" w:rsidP="009065F1">
      <w:pPr>
        <w:overflowPunct w:val="0"/>
        <w:adjustRightInd w:val="0"/>
        <w:snapToGrid w:val="0"/>
        <w:spacing w:beforeLines="10" w:afterLines="10"/>
        <w:jc w:val="center"/>
        <w:rPr>
          <w:sz w:val="18"/>
          <w:szCs w:val="18"/>
        </w:rPr>
      </w:pPr>
      <w:r>
        <w:object w:dxaOrig="3948" w:dyaOrig="1838">
          <v:shape id="_x0000_i1026" type="#_x0000_t75" style="width:197.55pt;height:91.6pt" o:ole="">
            <v:imagedata r:id="rId9" o:title=""/>
          </v:shape>
          <o:OLEObject Type="Embed" ProgID="Visio.Drawing.11" ShapeID="_x0000_i1026" DrawAspect="Content" ObjectID="_1626271637" r:id="rId10"/>
        </w:object>
      </w:r>
    </w:p>
    <w:p w:rsidR="00DA139A" w:rsidRPr="00E95464" w:rsidRDefault="00DA139A" w:rsidP="00DA139A">
      <w:pPr>
        <w:numPr>
          <w:ilvl w:val="0"/>
          <w:numId w:val="1"/>
        </w:numPr>
        <w:pBdr>
          <w:top w:val="double" w:sz="4" w:space="0" w:color="auto"/>
          <w:bottom w:val="double" w:sz="4" w:space="2" w:color="auto"/>
        </w:pBdr>
        <w:adjustRightInd w:val="0"/>
        <w:snapToGrid w:val="0"/>
        <w:ind w:left="0" w:firstLine="0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维修与保存</w:t>
      </w:r>
    </w:p>
    <w:p w:rsidR="00DA139A" w:rsidRPr="00E95464" w:rsidRDefault="00DA139A" w:rsidP="009065F1">
      <w:pPr>
        <w:overflowPunct w:val="0"/>
        <w:adjustRightInd w:val="0"/>
        <w:snapToGrid w:val="0"/>
        <w:spacing w:beforeLines="10" w:afterLines="10"/>
        <w:rPr>
          <w:rFonts w:ascii="宋体"/>
          <w:sz w:val="10"/>
          <w:szCs w:val="10"/>
        </w:rPr>
      </w:pPr>
    </w:p>
    <w:p w:rsidR="00DA139A" w:rsidRPr="00DA139A" w:rsidRDefault="00DA139A" w:rsidP="009065F1">
      <w:pPr>
        <w:adjustRightInd w:val="0"/>
        <w:snapToGrid w:val="0"/>
        <w:spacing w:beforeLines="10" w:afterLines="10"/>
        <w:ind w:left="194" w:hangingChars="108" w:hanging="194"/>
        <w:rPr>
          <w:sz w:val="18"/>
          <w:szCs w:val="18"/>
        </w:rPr>
      </w:pPr>
      <w:r w:rsidRPr="00DA139A">
        <w:rPr>
          <w:rFonts w:hint="eastAsia"/>
          <w:sz w:val="18"/>
          <w:szCs w:val="18"/>
        </w:rPr>
        <w:sym w:font="Marlett" w:char="F068"/>
      </w:r>
      <w:r w:rsidRPr="00DA139A">
        <w:rPr>
          <w:rFonts w:hint="eastAsia"/>
          <w:sz w:val="18"/>
          <w:szCs w:val="18"/>
        </w:rPr>
        <w:t>仪表自开票之日起</w:t>
      </w:r>
      <w:r w:rsidRPr="001502CC">
        <w:rPr>
          <w:sz w:val="18"/>
          <w:szCs w:val="18"/>
        </w:rPr>
        <w:t>十八</w:t>
      </w:r>
      <w:r w:rsidRPr="00DA139A">
        <w:rPr>
          <w:rFonts w:hint="eastAsia"/>
          <w:sz w:val="18"/>
          <w:szCs w:val="18"/>
        </w:rPr>
        <w:t>个月内，因制造质量发生故障由本厂负责全面保修，因使用不当而造成损坏的则本厂酌收修理成本费，本厂仪表终身维修。</w:t>
      </w:r>
    </w:p>
    <w:p w:rsidR="00DA139A" w:rsidRPr="00DA139A" w:rsidRDefault="00DA139A" w:rsidP="00DA139A">
      <w:pPr>
        <w:spacing w:line="0" w:lineRule="atLeast"/>
        <w:ind w:left="194" w:hangingChars="108" w:hanging="194"/>
        <w:rPr>
          <w:sz w:val="18"/>
          <w:szCs w:val="18"/>
        </w:rPr>
      </w:pPr>
      <w:r w:rsidRPr="00DA139A">
        <w:rPr>
          <w:rFonts w:hint="eastAsia"/>
          <w:sz w:val="18"/>
          <w:szCs w:val="18"/>
        </w:rPr>
        <w:sym w:font="Marlett" w:char="F068"/>
      </w:r>
      <w:r w:rsidRPr="00DA139A">
        <w:rPr>
          <w:rFonts w:hint="eastAsia"/>
          <w:sz w:val="18"/>
          <w:szCs w:val="18"/>
        </w:rPr>
        <w:t>仪表应在包装齐全的情况下存放在干燥通风、无腐蚀性气体的场合。</w:t>
      </w:r>
    </w:p>
    <w:p w:rsidR="00DA139A" w:rsidRPr="00DA139A" w:rsidRDefault="00DA139A" w:rsidP="009065F1">
      <w:pPr>
        <w:adjustRightInd w:val="0"/>
        <w:snapToGrid w:val="0"/>
        <w:spacing w:beforeLines="10" w:afterLines="10"/>
        <w:rPr>
          <w:rFonts w:ascii="黑体" w:eastAsia="黑体"/>
          <w:b/>
          <w:color w:val="FF0000"/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7048" w:type="dxa"/>
        <w:tblInd w:w="80" w:type="dxa"/>
        <w:tblBorders>
          <w:top w:val="single" w:sz="4" w:space="0" w:color="auto"/>
        </w:tblBorders>
        <w:tblLayout w:type="fixed"/>
        <w:tblLook w:val="0000"/>
      </w:tblPr>
      <w:tblGrid>
        <w:gridCol w:w="3147"/>
        <w:gridCol w:w="3901"/>
      </w:tblGrid>
      <w:tr w:rsidR="00576D9D" w:rsidRPr="00BC135C" w:rsidTr="005927B2">
        <w:trPr>
          <w:cantSplit/>
        </w:trPr>
        <w:tc>
          <w:tcPr>
            <w:tcW w:w="3147" w:type="dxa"/>
            <w:vMerge w:val="restart"/>
            <w:tcBorders>
              <w:top w:val="double" w:sz="4" w:space="0" w:color="auto"/>
            </w:tcBorders>
            <w:vAlign w:val="center"/>
          </w:tcPr>
          <w:p w:rsidR="001D383F" w:rsidRDefault="001D383F" w:rsidP="005927B2">
            <w:pPr>
              <w:adjustRightInd w:val="0"/>
              <w:snapToGrid w:val="0"/>
              <w:jc w:val="center"/>
              <w:rPr>
                <w:rFonts w:ascii="Bauhaus 93" w:eastAsia="黑体" w:hAnsi="Bauhaus 93"/>
                <w:w w:val="103"/>
                <w:sz w:val="36"/>
                <w:szCs w:val="36"/>
              </w:rPr>
            </w:pPr>
            <w:r w:rsidRPr="001D383F">
              <w:rPr>
                <w:rFonts w:ascii="Bauhaus 93" w:eastAsia="黑体" w:hAnsi="Bauhaus 93"/>
                <w:w w:val="103"/>
                <w:sz w:val="36"/>
                <w:szCs w:val="36"/>
              </w:rPr>
              <w:t>AISET</w:t>
            </w:r>
          </w:p>
          <w:p w:rsidR="00AD27D3" w:rsidRPr="00AD27D3" w:rsidRDefault="00AD27D3" w:rsidP="005927B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w w:val="103"/>
                <w:sz w:val="10"/>
                <w:szCs w:val="10"/>
              </w:rPr>
            </w:pPr>
          </w:p>
          <w:p w:rsidR="00576D9D" w:rsidRPr="001D383F" w:rsidRDefault="00576D9D" w:rsidP="005927B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w w:val="103"/>
                <w:sz w:val="28"/>
                <w:szCs w:val="28"/>
              </w:rPr>
            </w:pPr>
            <w:r w:rsidRPr="001D383F">
              <w:rPr>
                <w:rFonts w:ascii="黑体" w:eastAsia="黑体" w:hint="eastAsia"/>
                <w:b/>
                <w:w w:val="103"/>
                <w:sz w:val="28"/>
                <w:szCs w:val="28"/>
              </w:rPr>
              <w:t>上海亚泰仪表有限公司</w:t>
            </w:r>
          </w:p>
        </w:tc>
        <w:tc>
          <w:tcPr>
            <w:tcW w:w="3901" w:type="dxa"/>
            <w:tcBorders>
              <w:top w:val="double" w:sz="4" w:space="0" w:color="auto"/>
            </w:tcBorders>
          </w:tcPr>
          <w:p w:rsidR="00576D9D" w:rsidRPr="001502CC" w:rsidRDefault="00576D9D" w:rsidP="009065F1">
            <w:pPr>
              <w:adjustRightInd w:val="0"/>
              <w:snapToGrid w:val="0"/>
              <w:spacing w:beforeLines="10" w:afterLines="10"/>
              <w:rPr>
                <w:sz w:val="18"/>
                <w:szCs w:val="18"/>
              </w:rPr>
            </w:pPr>
            <w:r w:rsidRPr="001502CC">
              <w:rPr>
                <w:sz w:val="18"/>
                <w:szCs w:val="18"/>
              </w:rPr>
              <w:t>电</w:t>
            </w:r>
            <w:r w:rsidRPr="001502CC">
              <w:rPr>
                <w:sz w:val="18"/>
                <w:szCs w:val="18"/>
              </w:rPr>
              <w:t xml:space="preserve">  </w:t>
            </w:r>
            <w:r w:rsidRPr="001502CC">
              <w:rPr>
                <w:sz w:val="18"/>
                <w:szCs w:val="18"/>
              </w:rPr>
              <w:t>话：</w:t>
            </w:r>
            <w:r w:rsidRPr="001502CC">
              <w:rPr>
                <w:sz w:val="18"/>
                <w:szCs w:val="18"/>
              </w:rPr>
              <w:t>021-66186368</w:t>
            </w:r>
            <w:r w:rsidRPr="001502CC">
              <w:rPr>
                <w:sz w:val="18"/>
                <w:szCs w:val="18"/>
              </w:rPr>
              <w:t>；</w:t>
            </w:r>
            <w:r w:rsidRPr="001502CC">
              <w:rPr>
                <w:sz w:val="18"/>
                <w:szCs w:val="18"/>
              </w:rPr>
              <w:t>66186369</w:t>
            </w:r>
            <w:r w:rsidRPr="001502CC">
              <w:rPr>
                <w:sz w:val="18"/>
                <w:szCs w:val="18"/>
              </w:rPr>
              <w:t>；</w:t>
            </w:r>
            <w:r w:rsidRPr="001502CC">
              <w:rPr>
                <w:sz w:val="18"/>
                <w:szCs w:val="18"/>
              </w:rPr>
              <w:t xml:space="preserve"> </w:t>
            </w:r>
          </w:p>
          <w:p w:rsidR="00576D9D" w:rsidRPr="001502CC" w:rsidRDefault="00576D9D" w:rsidP="009065F1">
            <w:pPr>
              <w:adjustRightInd w:val="0"/>
              <w:snapToGrid w:val="0"/>
              <w:spacing w:beforeLines="10" w:afterLines="10"/>
              <w:rPr>
                <w:sz w:val="18"/>
                <w:szCs w:val="18"/>
              </w:rPr>
            </w:pPr>
            <w:r w:rsidRPr="001502CC">
              <w:rPr>
                <w:sz w:val="18"/>
                <w:szCs w:val="18"/>
              </w:rPr>
              <w:t>传</w:t>
            </w:r>
            <w:r w:rsidRPr="001502CC">
              <w:rPr>
                <w:sz w:val="18"/>
                <w:szCs w:val="18"/>
              </w:rPr>
              <w:t xml:space="preserve">  </w:t>
            </w:r>
            <w:r w:rsidRPr="001502CC">
              <w:rPr>
                <w:sz w:val="18"/>
                <w:szCs w:val="18"/>
              </w:rPr>
              <w:t>真：</w:t>
            </w:r>
            <w:r w:rsidRPr="001502CC">
              <w:rPr>
                <w:sz w:val="18"/>
                <w:szCs w:val="18"/>
              </w:rPr>
              <w:t xml:space="preserve">021-66186226 </w:t>
            </w:r>
            <w:r w:rsidR="001502CC">
              <w:rPr>
                <w:rFonts w:hint="eastAsia"/>
                <w:sz w:val="18"/>
                <w:szCs w:val="18"/>
              </w:rPr>
              <w:t>服</w:t>
            </w:r>
            <w:r w:rsidR="001502CC">
              <w:rPr>
                <w:rFonts w:hint="eastAsia"/>
                <w:sz w:val="18"/>
                <w:szCs w:val="18"/>
              </w:rPr>
              <w:t xml:space="preserve">  </w:t>
            </w:r>
            <w:proofErr w:type="gramStart"/>
            <w:r w:rsidR="001502CC">
              <w:rPr>
                <w:rFonts w:hint="eastAsia"/>
                <w:sz w:val="18"/>
                <w:szCs w:val="18"/>
              </w:rPr>
              <w:t>务</w:t>
            </w:r>
            <w:proofErr w:type="gramEnd"/>
            <w:r w:rsidRPr="001502CC">
              <w:rPr>
                <w:sz w:val="18"/>
                <w:szCs w:val="18"/>
              </w:rPr>
              <w:t>：</w:t>
            </w:r>
            <w:r w:rsidRPr="001502CC">
              <w:rPr>
                <w:sz w:val="18"/>
                <w:szCs w:val="18"/>
              </w:rPr>
              <w:t>021-36160962</w:t>
            </w:r>
          </w:p>
        </w:tc>
      </w:tr>
      <w:tr w:rsidR="00576D9D" w:rsidRPr="00BC135C" w:rsidTr="004D5AAC">
        <w:trPr>
          <w:cantSplit/>
        </w:trPr>
        <w:tc>
          <w:tcPr>
            <w:tcW w:w="3147" w:type="dxa"/>
            <w:vMerge/>
            <w:vAlign w:val="center"/>
          </w:tcPr>
          <w:p w:rsidR="00576D9D" w:rsidRPr="00BC135C" w:rsidRDefault="00576D9D" w:rsidP="005927B2">
            <w:pPr>
              <w:adjustRightInd w:val="0"/>
              <w:snapToGri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3901" w:type="dxa"/>
            <w:tcBorders>
              <w:top w:val="nil"/>
            </w:tcBorders>
          </w:tcPr>
          <w:p w:rsidR="00576D9D" w:rsidRPr="001502CC" w:rsidRDefault="00576D9D" w:rsidP="009065F1">
            <w:pPr>
              <w:adjustRightInd w:val="0"/>
              <w:snapToGrid w:val="0"/>
              <w:spacing w:beforeLines="10" w:afterLines="10"/>
              <w:rPr>
                <w:sz w:val="18"/>
                <w:szCs w:val="18"/>
              </w:rPr>
            </w:pPr>
            <w:r w:rsidRPr="001502CC">
              <w:rPr>
                <w:sz w:val="18"/>
                <w:szCs w:val="18"/>
              </w:rPr>
              <w:t>E-mail</w:t>
            </w:r>
            <w:r w:rsidRPr="001502CC">
              <w:rPr>
                <w:sz w:val="18"/>
                <w:szCs w:val="18"/>
              </w:rPr>
              <w:t>：</w:t>
            </w:r>
            <w:r w:rsidRPr="001502CC">
              <w:rPr>
                <w:sz w:val="18"/>
                <w:szCs w:val="18"/>
              </w:rPr>
              <w:t xml:space="preserve">yatai@yatai.sh.cn    </w:t>
            </w:r>
            <w:r w:rsidR="001502CC">
              <w:rPr>
                <w:rFonts w:hint="eastAsia"/>
                <w:sz w:val="18"/>
                <w:szCs w:val="18"/>
              </w:rPr>
              <w:t xml:space="preserve"> </w:t>
            </w:r>
            <w:r w:rsidRPr="001502CC">
              <w:rPr>
                <w:sz w:val="18"/>
                <w:szCs w:val="18"/>
              </w:rPr>
              <w:t xml:space="preserve">  </w:t>
            </w:r>
            <w:r w:rsidRPr="001502CC">
              <w:rPr>
                <w:sz w:val="18"/>
                <w:szCs w:val="18"/>
              </w:rPr>
              <w:t>邮编：</w:t>
            </w:r>
            <w:r w:rsidRPr="001502CC">
              <w:rPr>
                <w:sz w:val="18"/>
                <w:szCs w:val="18"/>
              </w:rPr>
              <w:t>200444</w:t>
            </w:r>
          </w:p>
        </w:tc>
      </w:tr>
      <w:tr w:rsidR="00576D9D" w:rsidRPr="00BC135C" w:rsidTr="004D5AAC">
        <w:trPr>
          <w:cantSplit/>
          <w:trHeight w:val="204"/>
        </w:trPr>
        <w:tc>
          <w:tcPr>
            <w:tcW w:w="3147" w:type="dxa"/>
            <w:vMerge/>
          </w:tcPr>
          <w:p w:rsidR="00576D9D" w:rsidRPr="00BC135C" w:rsidRDefault="00576D9D" w:rsidP="005927B2">
            <w:pPr>
              <w:spacing w:line="240" w:lineRule="exact"/>
              <w:rPr>
                <w:sz w:val="15"/>
                <w:szCs w:val="15"/>
              </w:rPr>
            </w:pPr>
          </w:p>
        </w:tc>
        <w:tc>
          <w:tcPr>
            <w:tcW w:w="3901" w:type="dxa"/>
            <w:tcBorders>
              <w:top w:val="nil"/>
            </w:tcBorders>
          </w:tcPr>
          <w:p w:rsidR="00576D9D" w:rsidRPr="001502CC" w:rsidRDefault="00576D9D" w:rsidP="009065F1">
            <w:pPr>
              <w:adjustRightInd w:val="0"/>
              <w:snapToGrid w:val="0"/>
              <w:spacing w:beforeLines="10" w:afterLines="10"/>
              <w:rPr>
                <w:sz w:val="18"/>
                <w:szCs w:val="18"/>
              </w:rPr>
            </w:pPr>
            <w:r w:rsidRPr="001502CC">
              <w:rPr>
                <w:rFonts w:hAnsi="宋体"/>
                <w:sz w:val="18"/>
                <w:szCs w:val="18"/>
              </w:rPr>
              <w:t>网</w:t>
            </w:r>
            <w:r w:rsidRPr="001502CC">
              <w:rPr>
                <w:sz w:val="18"/>
                <w:szCs w:val="18"/>
              </w:rPr>
              <w:t xml:space="preserve">  </w:t>
            </w:r>
            <w:r w:rsidRPr="001502CC">
              <w:rPr>
                <w:rFonts w:hAnsi="宋体"/>
                <w:sz w:val="18"/>
                <w:szCs w:val="18"/>
              </w:rPr>
              <w:t>址：</w:t>
            </w:r>
            <w:r w:rsidRPr="001502CC">
              <w:rPr>
                <w:sz w:val="18"/>
                <w:szCs w:val="18"/>
              </w:rPr>
              <w:t xml:space="preserve">www.yatai.sh.cn   </w:t>
            </w:r>
            <w:r w:rsidR="001502CC">
              <w:rPr>
                <w:rFonts w:hint="eastAsia"/>
                <w:sz w:val="18"/>
                <w:szCs w:val="18"/>
              </w:rPr>
              <w:t xml:space="preserve"> </w:t>
            </w:r>
            <w:r w:rsidRPr="001502CC">
              <w:rPr>
                <w:sz w:val="18"/>
                <w:szCs w:val="18"/>
              </w:rPr>
              <w:t xml:space="preserve">  N</w:t>
            </w:r>
            <w:r w:rsidRPr="001502CC">
              <w:rPr>
                <w:sz w:val="18"/>
                <w:szCs w:val="18"/>
                <w:u w:val="single"/>
              </w:rPr>
              <w:t>o</w:t>
            </w:r>
            <w:r w:rsidRPr="001502CC">
              <w:rPr>
                <w:sz w:val="18"/>
                <w:szCs w:val="18"/>
              </w:rPr>
              <w:t>:20190608-1.0</w:t>
            </w:r>
          </w:p>
        </w:tc>
      </w:tr>
      <w:tr w:rsidR="00576D9D" w:rsidRPr="00BC135C" w:rsidTr="00C90017">
        <w:trPr>
          <w:cantSplit/>
          <w:trHeight w:val="204"/>
        </w:trPr>
        <w:tc>
          <w:tcPr>
            <w:tcW w:w="3147" w:type="dxa"/>
            <w:vMerge/>
            <w:tcBorders>
              <w:bottom w:val="nil"/>
            </w:tcBorders>
          </w:tcPr>
          <w:p w:rsidR="00576D9D" w:rsidRPr="00BC135C" w:rsidRDefault="00576D9D" w:rsidP="005927B2">
            <w:pPr>
              <w:spacing w:line="240" w:lineRule="exact"/>
              <w:rPr>
                <w:sz w:val="15"/>
                <w:szCs w:val="15"/>
              </w:rPr>
            </w:pPr>
          </w:p>
        </w:tc>
        <w:tc>
          <w:tcPr>
            <w:tcW w:w="3901" w:type="dxa"/>
            <w:tcBorders>
              <w:top w:val="nil"/>
              <w:bottom w:val="nil"/>
            </w:tcBorders>
          </w:tcPr>
          <w:p w:rsidR="00576D9D" w:rsidRPr="001502CC" w:rsidRDefault="00576D9D" w:rsidP="009065F1">
            <w:pPr>
              <w:adjustRightInd w:val="0"/>
              <w:snapToGrid w:val="0"/>
              <w:spacing w:beforeLines="10" w:afterLines="10"/>
              <w:rPr>
                <w:sz w:val="18"/>
                <w:szCs w:val="18"/>
              </w:rPr>
            </w:pPr>
            <w:r w:rsidRPr="001502CC">
              <w:rPr>
                <w:rFonts w:eastAsiaTheme="majorEastAsia" w:hAnsiTheme="majorEastAsia"/>
                <w:w w:val="103"/>
                <w:sz w:val="18"/>
                <w:szCs w:val="18"/>
              </w:rPr>
              <w:t>地</w:t>
            </w:r>
            <w:r w:rsidRPr="001502CC">
              <w:rPr>
                <w:rFonts w:eastAsiaTheme="majorEastAsia"/>
                <w:w w:val="103"/>
                <w:sz w:val="18"/>
                <w:szCs w:val="18"/>
              </w:rPr>
              <w:t xml:space="preserve">  </w:t>
            </w:r>
            <w:r w:rsidRPr="001502CC">
              <w:rPr>
                <w:rFonts w:eastAsiaTheme="majorEastAsia" w:hAnsiTheme="majorEastAsia"/>
                <w:w w:val="103"/>
                <w:sz w:val="18"/>
                <w:szCs w:val="18"/>
              </w:rPr>
              <w:t>址：</w:t>
            </w:r>
            <w:proofErr w:type="gramStart"/>
            <w:r w:rsidRPr="001502CC">
              <w:rPr>
                <w:rFonts w:eastAsiaTheme="majorEastAsia" w:hAnsiTheme="majorEastAsia"/>
                <w:w w:val="103"/>
                <w:sz w:val="18"/>
                <w:szCs w:val="18"/>
              </w:rPr>
              <w:t>上海宝山城市工业园区振园路</w:t>
            </w:r>
            <w:proofErr w:type="gramEnd"/>
            <w:r w:rsidRPr="001502CC">
              <w:rPr>
                <w:rFonts w:eastAsiaTheme="majorEastAsia"/>
                <w:w w:val="103"/>
                <w:sz w:val="18"/>
                <w:szCs w:val="18"/>
              </w:rPr>
              <w:t>128</w:t>
            </w:r>
            <w:r w:rsidRPr="001502CC">
              <w:rPr>
                <w:rFonts w:eastAsiaTheme="majorEastAsia" w:hAnsiTheme="majorEastAsia"/>
                <w:w w:val="103"/>
                <w:sz w:val="18"/>
                <w:szCs w:val="18"/>
              </w:rPr>
              <w:t>号</w:t>
            </w:r>
          </w:p>
        </w:tc>
      </w:tr>
    </w:tbl>
    <w:p w:rsidR="001B29B4" w:rsidRPr="00DA139A" w:rsidRDefault="001B29B4" w:rsidP="00576D9D">
      <w:pPr>
        <w:adjustRightInd w:val="0"/>
        <w:snapToGrid w:val="0"/>
        <w:rPr>
          <w:sz w:val="10"/>
          <w:szCs w:val="10"/>
        </w:rPr>
      </w:pPr>
    </w:p>
    <w:sectPr w:rsidR="001B29B4" w:rsidRPr="00DA139A" w:rsidSect="00DB5DC5">
      <w:pgSz w:w="16839" w:h="11907" w:orient="landscape" w:code="9"/>
      <w:pgMar w:top="568" w:right="821" w:bottom="720" w:left="851" w:header="851" w:footer="992" w:gutter="0"/>
      <w:cols w:num="2" w:space="1191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F53" w:rsidRDefault="007C3F53" w:rsidP="00A01E8C">
      <w:r>
        <w:separator/>
      </w:r>
    </w:p>
  </w:endnote>
  <w:endnote w:type="continuationSeparator" w:id="0">
    <w:p w:rsidR="007C3F53" w:rsidRDefault="007C3F53" w:rsidP="00A01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繁细圆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F53" w:rsidRDefault="007C3F53" w:rsidP="00A01E8C">
      <w:r>
        <w:separator/>
      </w:r>
    </w:p>
  </w:footnote>
  <w:footnote w:type="continuationSeparator" w:id="0">
    <w:p w:rsidR="007C3F53" w:rsidRDefault="007C3F53" w:rsidP="00A01E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D282D"/>
    <w:multiLevelType w:val="singleLevel"/>
    <w:tmpl w:val="18C47948"/>
    <w:lvl w:ilvl="0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1E8C"/>
    <w:rsid w:val="001502CC"/>
    <w:rsid w:val="001B29B4"/>
    <w:rsid w:val="001D383F"/>
    <w:rsid w:val="002A3863"/>
    <w:rsid w:val="00413ABD"/>
    <w:rsid w:val="004D5AAC"/>
    <w:rsid w:val="00576D9D"/>
    <w:rsid w:val="005927B2"/>
    <w:rsid w:val="007B27A2"/>
    <w:rsid w:val="007C3F53"/>
    <w:rsid w:val="00830294"/>
    <w:rsid w:val="00900021"/>
    <w:rsid w:val="009065F1"/>
    <w:rsid w:val="009F40A7"/>
    <w:rsid w:val="00A01E8C"/>
    <w:rsid w:val="00A657F6"/>
    <w:rsid w:val="00AD27D3"/>
    <w:rsid w:val="00AE588F"/>
    <w:rsid w:val="00BE28BD"/>
    <w:rsid w:val="00C90017"/>
    <w:rsid w:val="00DA139A"/>
    <w:rsid w:val="00DB5DC5"/>
    <w:rsid w:val="00DF4610"/>
    <w:rsid w:val="00E55698"/>
    <w:rsid w:val="00E95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E8C"/>
    <w:pPr>
      <w:widowControl w:val="0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1E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1E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1E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1E8C"/>
    <w:rPr>
      <w:sz w:val="18"/>
      <w:szCs w:val="18"/>
    </w:rPr>
  </w:style>
  <w:style w:type="table" w:styleId="a5">
    <w:name w:val="Table Grid"/>
    <w:basedOn w:val="a1"/>
    <w:uiPriority w:val="59"/>
    <w:rsid w:val="00E954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DA13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2019-08-02T09:16:00Z</dcterms:created>
  <dcterms:modified xsi:type="dcterms:W3CDTF">2019-08-02T09:20:00Z</dcterms:modified>
</cp:coreProperties>
</file>